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71" w:rsidRPr="00930EBB" w:rsidRDefault="00C20725" w:rsidP="00930EBB">
      <w:pPr>
        <w:ind w:left="4956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1D5071" w:rsidRPr="00930EBB" w:rsidRDefault="001D5071" w:rsidP="00930EBB">
      <w:pPr>
        <w:jc w:val="center"/>
        <w:rPr>
          <w:sz w:val="28"/>
          <w:szCs w:val="28"/>
        </w:rPr>
      </w:pPr>
    </w:p>
    <w:p w:rsidR="001D5071" w:rsidRPr="00930EBB" w:rsidRDefault="001D5071" w:rsidP="00930EBB">
      <w:pPr>
        <w:rPr>
          <w:sz w:val="28"/>
          <w:szCs w:val="28"/>
        </w:rPr>
      </w:pPr>
    </w:p>
    <w:p w:rsidR="001D5071" w:rsidRPr="00930EBB" w:rsidRDefault="001D5071" w:rsidP="00930EBB">
      <w:pPr>
        <w:ind w:left="-106" w:right="-121"/>
        <w:jc w:val="center"/>
        <w:rPr>
          <w:b/>
          <w:bCs/>
          <w:sz w:val="28"/>
          <w:szCs w:val="28"/>
        </w:rPr>
      </w:pPr>
      <w:r w:rsidRPr="00930EBB">
        <w:rPr>
          <w:b/>
          <w:bCs/>
          <w:sz w:val="28"/>
          <w:szCs w:val="28"/>
        </w:rPr>
        <w:t>ДОНЕЦКАЯ НАРОДНАЯ РЕСПУБЛИКА</w:t>
      </w:r>
    </w:p>
    <w:p w:rsidR="001D5071" w:rsidRPr="00930EBB" w:rsidRDefault="001D5071" w:rsidP="00930EBB">
      <w:pPr>
        <w:jc w:val="center"/>
        <w:rPr>
          <w:b/>
          <w:bCs/>
          <w:sz w:val="28"/>
          <w:szCs w:val="28"/>
        </w:rPr>
      </w:pPr>
      <w:r w:rsidRPr="00930EBB">
        <w:rPr>
          <w:b/>
          <w:bCs/>
          <w:sz w:val="28"/>
          <w:szCs w:val="28"/>
        </w:rPr>
        <w:t>АДМИНИСТРАЦИЯ ГОРОДСКОГО ОКРУГА МАКЕЕВКА</w:t>
      </w:r>
    </w:p>
    <w:p w:rsidR="001D5071" w:rsidRPr="00930EBB" w:rsidRDefault="004C5D33" w:rsidP="00930EBB">
      <w:pPr>
        <w:jc w:val="center"/>
        <w:rPr>
          <w:b/>
          <w:bCs/>
          <w:sz w:val="28"/>
          <w:szCs w:val="28"/>
        </w:rPr>
      </w:pPr>
      <w:r w:rsidRPr="00930EBB">
        <w:rPr>
          <w:b/>
          <w:bCs/>
          <w:sz w:val="28"/>
          <w:szCs w:val="28"/>
        </w:rPr>
        <w:t xml:space="preserve"> </w:t>
      </w:r>
    </w:p>
    <w:p w:rsidR="001D5071" w:rsidRPr="00616A44" w:rsidRDefault="001D5071" w:rsidP="00930EBB">
      <w:pPr>
        <w:jc w:val="center"/>
        <w:rPr>
          <w:sz w:val="32"/>
          <w:szCs w:val="32"/>
        </w:rPr>
      </w:pPr>
      <w:r w:rsidRPr="00616A44">
        <w:rPr>
          <w:b/>
          <w:bCs/>
          <w:sz w:val="32"/>
          <w:szCs w:val="32"/>
        </w:rPr>
        <w:t>ПОСТАНОВЛЕНИЕ</w:t>
      </w:r>
    </w:p>
    <w:p w:rsidR="00180E8C" w:rsidRPr="00930EBB" w:rsidRDefault="00180E8C" w:rsidP="00930EBB">
      <w:pPr>
        <w:jc w:val="center"/>
        <w:rPr>
          <w:b/>
          <w:bCs/>
          <w:sz w:val="28"/>
          <w:szCs w:val="28"/>
        </w:rPr>
      </w:pPr>
    </w:p>
    <w:p w:rsidR="00DC39E3" w:rsidRPr="00930EBB" w:rsidRDefault="00DC39E3" w:rsidP="00DC39E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30E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625AA">
        <w:rPr>
          <w:sz w:val="28"/>
          <w:szCs w:val="28"/>
          <w:u w:val="single"/>
        </w:rPr>
        <w:t>21.06.2024</w:t>
      </w:r>
      <w:r w:rsidRPr="00930EBB">
        <w:rPr>
          <w:sz w:val="28"/>
          <w:szCs w:val="28"/>
        </w:rPr>
        <w:t xml:space="preserve"> </w:t>
      </w:r>
      <w:r w:rsidRPr="00930EBB">
        <w:rPr>
          <w:sz w:val="28"/>
          <w:szCs w:val="28"/>
        </w:rPr>
        <w:tab/>
      </w:r>
      <w:r w:rsidRPr="00930EBB">
        <w:rPr>
          <w:sz w:val="28"/>
          <w:szCs w:val="28"/>
        </w:rPr>
        <w:tab/>
      </w:r>
      <w:r w:rsidRPr="00930EBB">
        <w:rPr>
          <w:sz w:val="28"/>
          <w:szCs w:val="28"/>
        </w:rPr>
        <w:tab/>
      </w:r>
      <w:r w:rsidRPr="00930E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EBB">
        <w:rPr>
          <w:sz w:val="28"/>
          <w:szCs w:val="28"/>
        </w:rPr>
        <w:tab/>
      </w:r>
      <w:r w:rsidRPr="00930EBB">
        <w:rPr>
          <w:sz w:val="28"/>
          <w:szCs w:val="28"/>
        </w:rPr>
        <w:tab/>
      </w:r>
      <w:r w:rsidRPr="00930EBB">
        <w:rPr>
          <w:sz w:val="28"/>
          <w:szCs w:val="28"/>
        </w:rPr>
        <w:tab/>
        <w:t xml:space="preserve">№ </w:t>
      </w:r>
      <w:r w:rsidRPr="008625AA">
        <w:rPr>
          <w:sz w:val="28"/>
          <w:szCs w:val="28"/>
          <w:u w:val="single"/>
        </w:rPr>
        <w:t>399</w:t>
      </w:r>
    </w:p>
    <w:p w:rsidR="00180E8C" w:rsidRPr="00930EBB" w:rsidRDefault="00180E8C" w:rsidP="00930EBB">
      <w:pPr>
        <w:jc w:val="center"/>
        <w:outlineLvl w:val="0"/>
        <w:rPr>
          <w:sz w:val="28"/>
          <w:szCs w:val="28"/>
        </w:rPr>
      </w:pPr>
    </w:p>
    <w:p w:rsidR="00180E8C" w:rsidRPr="00930EBB" w:rsidRDefault="00180E8C" w:rsidP="00930EBB">
      <w:pPr>
        <w:ind w:left="4956"/>
        <w:outlineLvl w:val="0"/>
        <w:rPr>
          <w:sz w:val="28"/>
          <w:szCs w:val="28"/>
        </w:rPr>
      </w:pPr>
    </w:p>
    <w:p w:rsidR="00535045" w:rsidRPr="00930EBB" w:rsidRDefault="00535045" w:rsidP="00930EBB">
      <w:pPr>
        <w:jc w:val="center"/>
        <w:rPr>
          <w:b/>
          <w:sz w:val="28"/>
          <w:szCs w:val="28"/>
        </w:rPr>
      </w:pPr>
      <w:r w:rsidRPr="00930EBB">
        <w:rPr>
          <w:rFonts w:eastAsia="Calibri"/>
          <w:b/>
          <w:sz w:val="28"/>
          <w:szCs w:val="28"/>
        </w:rPr>
        <w:t xml:space="preserve">Об утверждении Положения об инвестиционном уполномоченном </w:t>
      </w:r>
      <w:r w:rsidR="00AE0838" w:rsidRPr="00930EBB">
        <w:rPr>
          <w:rFonts w:eastAsia="Calibri"/>
          <w:b/>
          <w:sz w:val="28"/>
          <w:szCs w:val="28"/>
        </w:rPr>
        <w:br/>
      </w:r>
      <w:r w:rsidRPr="00930EBB">
        <w:rPr>
          <w:rFonts w:eastAsia="Calibri"/>
          <w:b/>
          <w:sz w:val="28"/>
          <w:szCs w:val="28"/>
        </w:rPr>
        <w:t xml:space="preserve">и о назначении инвестиционного уполномоченного </w:t>
      </w:r>
      <w:r w:rsidR="00AE0838" w:rsidRPr="00930EBB">
        <w:rPr>
          <w:rFonts w:eastAsia="Calibri"/>
          <w:b/>
          <w:sz w:val="28"/>
          <w:szCs w:val="28"/>
        </w:rPr>
        <w:br/>
      </w:r>
      <w:r w:rsidRPr="00930EBB">
        <w:rPr>
          <w:rFonts w:eastAsia="Calibri"/>
          <w:b/>
          <w:sz w:val="28"/>
          <w:szCs w:val="28"/>
        </w:rPr>
        <w:t xml:space="preserve">в </w:t>
      </w:r>
      <w:r w:rsidR="006C7903" w:rsidRPr="00930EBB">
        <w:rPr>
          <w:rFonts w:eastAsia="Calibri"/>
          <w:b/>
          <w:sz w:val="28"/>
          <w:szCs w:val="28"/>
        </w:rPr>
        <w:t>муниципальном образовании городского округа</w:t>
      </w:r>
      <w:r w:rsidRPr="00930EBB">
        <w:rPr>
          <w:rFonts w:eastAsia="Calibri"/>
          <w:b/>
          <w:sz w:val="28"/>
          <w:szCs w:val="28"/>
        </w:rPr>
        <w:t xml:space="preserve"> Макеевка</w:t>
      </w:r>
      <w:r w:rsidR="006C7903" w:rsidRPr="00930EBB">
        <w:rPr>
          <w:rFonts w:eastAsia="Calibri"/>
          <w:b/>
          <w:sz w:val="28"/>
          <w:szCs w:val="28"/>
        </w:rPr>
        <w:t xml:space="preserve"> </w:t>
      </w:r>
      <w:r w:rsidR="00AE0838" w:rsidRPr="00930EBB">
        <w:rPr>
          <w:rFonts w:eastAsia="Calibri"/>
          <w:b/>
          <w:sz w:val="28"/>
          <w:szCs w:val="28"/>
        </w:rPr>
        <w:br/>
      </w:r>
      <w:r w:rsidR="006C7903" w:rsidRPr="00930EBB">
        <w:rPr>
          <w:rFonts w:eastAsia="Calibri"/>
          <w:b/>
          <w:sz w:val="28"/>
          <w:szCs w:val="28"/>
        </w:rPr>
        <w:t>Донецкой Народной Республики</w:t>
      </w:r>
      <w:r w:rsidR="006475DA" w:rsidRPr="00930EBB">
        <w:rPr>
          <w:rFonts w:eastAsia="Calibri"/>
          <w:b/>
          <w:sz w:val="28"/>
          <w:szCs w:val="28"/>
        </w:rPr>
        <w:t xml:space="preserve"> </w:t>
      </w:r>
      <w:r w:rsidR="0054196C" w:rsidRPr="00930EBB">
        <w:rPr>
          <w:rFonts w:eastAsia="Calibri"/>
          <w:b/>
          <w:sz w:val="28"/>
          <w:szCs w:val="28"/>
        </w:rPr>
        <w:t xml:space="preserve"> </w:t>
      </w:r>
      <w:r w:rsidR="00F703F0" w:rsidRPr="00930EBB">
        <w:rPr>
          <w:rFonts w:eastAsia="Calibri"/>
          <w:b/>
          <w:sz w:val="28"/>
          <w:szCs w:val="28"/>
        </w:rPr>
        <w:t xml:space="preserve"> </w:t>
      </w:r>
      <w:r w:rsidR="001C6FE0" w:rsidRPr="00930EBB">
        <w:rPr>
          <w:rFonts w:eastAsia="Calibri"/>
          <w:b/>
          <w:sz w:val="28"/>
          <w:szCs w:val="28"/>
        </w:rPr>
        <w:t xml:space="preserve"> </w:t>
      </w:r>
    </w:p>
    <w:p w:rsidR="00535045" w:rsidRPr="00930EBB" w:rsidRDefault="00535045" w:rsidP="00E232F4">
      <w:pPr>
        <w:rPr>
          <w:b/>
          <w:sz w:val="28"/>
          <w:szCs w:val="28"/>
        </w:rPr>
      </w:pPr>
    </w:p>
    <w:p w:rsidR="00535045" w:rsidRPr="00930EBB" w:rsidRDefault="00535045" w:rsidP="00E232F4">
      <w:pPr>
        <w:spacing w:after="120"/>
        <w:rPr>
          <w:sz w:val="28"/>
          <w:szCs w:val="28"/>
        </w:rPr>
      </w:pPr>
    </w:p>
    <w:p w:rsidR="00EF1B78" w:rsidRDefault="007B56C7" w:rsidP="00E232F4">
      <w:pPr>
        <w:pStyle w:val="a3"/>
        <w:ind w:firstLine="851"/>
        <w:jc w:val="both"/>
        <w:rPr>
          <w:rFonts w:eastAsia="Calibri"/>
          <w:sz w:val="28"/>
          <w:szCs w:val="28"/>
        </w:rPr>
      </w:pPr>
      <w:r w:rsidRPr="00930EBB">
        <w:rPr>
          <w:rFonts w:eastAsia="Calibri"/>
          <w:sz w:val="28"/>
          <w:szCs w:val="28"/>
        </w:rPr>
        <w:t>С целью создания условий для привлечения инвестиций на территорию муниципального образования городского округа Макеевка Донецкой Народной Республики, их эффективного</w:t>
      </w:r>
      <w:r w:rsidR="00AF4EB3" w:rsidRPr="00930EBB">
        <w:rPr>
          <w:rFonts w:eastAsia="Calibri"/>
          <w:sz w:val="28"/>
          <w:szCs w:val="28"/>
        </w:rPr>
        <w:t xml:space="preserve"> использования, стимулирования инвестиционной активности субъектов хозяйствования</w:t>
      </w:r>
      <w:r w:rsidR="00535045" w:rsidRPr="00930EBB">
        <w:rPr>
          <w:rFonts w:eastAsia="Calibri"/>
          <w:sz w:val="28"/>
          <w:szCs w:val="28"/>
        </w:rPr>
        <w:t>,</w:t>
      </w:r>
      <w:r w:rsidR="00AF4EB3" w:rsidRPr="00930EBB">
        <w:rPr>
          <w:rFonts w:eastAsia="Calibri"/>
          <w:sz w:val="28"/>
          <w:szCs w:val="28"/>
        </w:rPr>
        <w:t xml:space="preserve"> </w:t>
      </w:r>
      <w:r w:rsidR="005B2594" w:rsidRPr="00930EBB">
        <w:rPr>
          <w:rFonts w:eastAsia="Calibri"/>
          <w:sz w:val="28"/>
          <w:szCs w:val="28"/>
        </w:rPr>
        <w:t xml:space="preserve">и </w:t>
      </w:r>
      <w:r w:rsidR="004C1C0B" w:rsidRPr="00930EBB">
        <w:rPr>
          <w:rFonts w:eastAsia="Calibri"/>
          <w:sz w:val="28"/>
          <w:szCs w:val="28"/>
        </w:rPr>
        <w:t xml:space="preserve">для реализации регионального инвестиционного стандарта на территории городского округа Макеевка, </w:t>
      </w:r>
      <w:r w:rsidR="00AF4EB3" w:rsidRPr="00930EBB">
        <w:rPr>
          <w:rFonts w:eastAsia="Calibri"/>
          <w:sz w:val="28"/>
          <w:szCs w:val="28"/>
        </w:rPr>
        <w:t>руководствуясь</w:t>
      </w:r>
      <w:r w:rsidR="00535045" w:rsidRPr="00930EBB">
        <w:rPr>
          <w:rFonts w:eastAsia="Calibri"/>
          <w:sz w:val="28"/>
          <w:szCs w:val="28"/>
        </w:rPr>
        <w:t xml:space="preserve"> Федеральным законом </w:t>
      </w:r>
      <w:r w:rsidR="00AF4EB3" w:rsidRPr="00930EBB">
        <w:rPr>
          <w:rFonts w:eastAsia="Calibri"/>
          <w:sz w:val="28"/>
          <w:szCs w:val="28"/>
        </w:rPr>
        <w:t xml:space="preserve">Российской Федерации </w:t>
      </w:r>
      <w:r w:rsidR="00535045" w:rsidRPr="00930EBB">
        <w:rPr>
          <w:rFonts w:eastAsia="Calibri"/>
          <w:sz w:val="28"/>
          <w:szCs w:val="28"/>
        </w:rPr>
        <w:t>от</w:t>
      </w:r>
      <w:r w:rsidR="00605F64">
        <w:rPr>
          <w:rFonts w:eastAsia="Calibri"/>
          <w:sz w:val="28"/>
          <w:szCs w:val="28"/>
        </w:rPr>
        <w:t> </w:t>
      </w:r>
      <w:r w:rsidR="00535045" w:rsidRPr="00930EBB">
        <w:rPr>
          <w:rFonts w:eastAsia="Calibri"/>
          <w:sz w:val="28"/>
          <w:szCs w:val="28"/>
        </w:rPr>
        <w:t>06.10.2003 № 131-ФЗ «Об общих принципах организации местного самоуправления в Российской Федерации», Зако</w:t>
      </w:r>
      <w:r w:rsidR="008C57DE" w:rsidRPr="00930EBB">
        <w:rPr>
          <w:rFonts w:eastAsia="Calibri"/>
          <w:sz w:val="28"/>
          <w:szCs w:val="28"/>
        </w:rPr>
        <w:t>ном Донецкой Народ</w:t>
      </w:r>
      <w:r w:rsidR="00535045" w:rsidRPr="00930EBB">
        <w:rPr>
          <w:rFonts w:eastAsia="Calibri"/>
          <w:sz w:val="28"/>
          <w:szCs w:val="28"/>
        </w:rPr>
        <w:t>ной Республики от 17.05.2023 № 444-IIНС «Об инвестиционной политике и</w:t>
      </w:r>
      <w:r w:rsidR="00605F64">
        <w:rPr>
          <w:rFonts w:eastAsia="Calibri"/>
          <w:sz w:val="28"/>
          <w:szCs w:val="28"/>
        </w:rPr>
        <w:t> </w:t>
      </w:r>
      <w:r w:rsidR="00535045" w:rsidRPr="00930EBB">
        <w:rPr>
          <w:rFonts w:eastAsia="Calibri"/>
          <w:sz w:val="28"/>
          <w:szCs w:val="28"/>
        </w:rPr>
        <w:t>государственной поддержке инвестиционной деятельности в</w:t>
      </w:r>
      <w:r w:rsidR="00605F64">
        <w:rPr>
          <w:rFonts w:eastAsia="Calibri"/>
          <w:sz w:val="28"/>
          <w:szCs w:val="28"/>
        </w:rPr>
        <w:t xml:space="preserve"> </w:t>
      </w:r>
      <w:r w:rsidR="00C32D7E">
        <w:rPr>
          <w:rFonts w:eastAsia="Calibri"/>
          <w:sz w:val="28"/>
          <w:szCs w:val="28"/>
        </w:rPr>
        <w:t>Донецкой Народной Республике», п</w:t>
      </w:r>
      <w:r w:rsidR="00535045" w:rsidRPr="00930EBB">
        <w:rPr>
          <w:rFonts w:eastAsia="Calibri"/>
          <w:sz w:val="28"/>
          <w:szCs w:val="28"/>
        </w:rPr>
        <w:t xml:space="preserve">риказом 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инвестиционный стандарт»)», </w:t>
      </w:r>
      <w:r w:rsidR="00C32D7E">
        <w:rPr>
          <w:rFonts w:eastAsia="Calibri"/>
          <w:sz w:val="28"/>
          <w:szCs w:val="28"/>
        </w:rPr>
        <w:t>п</w:t>
      </w:r>
      <w:r w:rsidR="00417F19" w:rsidRPr="00930EBB">
        <w:rPr>
          <w:rFonts w:eastAsia="Calibri"/>
          <w:sz w:val="28"/>
          <w:szCs w:val="28"/>
        </w:rPr>
        <w:t>риказом Министерства экономического развития Российской Федерации от 26.09.2023 № 672 «Об</w:t>
      </w:r>
      <w:r w:rsidR="00605F64">
        <w:rPr>
          <w:rFonts w:eastAsia="Calibri"/>
          <w:sz w:val="28"/>
          <w:szCs w:val="28"/>
        </w:rPr>
        <w:t> </w:t>
      </w:r>
      <w:r w:rsidR="00417F19" w:rsidRPr="00930EBB">
        <w:rPr>
          <w:rFonts w:eastAsia="Calibri"/>
          <w:sz w:val="28"/>
          <w:szCs w:val="28"/>
        </w:rPr>
        <w:t xml:space="preserve">утверждении Методических рекомендаций по организации системной 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AF4EB3" w:rsidRPr="00930EBB">
        <w:rPr>
          <w:rFonts w:eastAsia="Calibri"/>
          <w:sz w:val="28"/>
          <w:szCs w:val="28"/>
        </w:rPr>
        <w:t>Законом Донецкой Народной Республики от</w:t>
      </w:r>
      <w:r w:rsidR="00605F64">
        <w:rPr>
          <w:rFonts w:eastAsia="Calibri"/>
          <w:sz w:val="28"/>
          <w:szCs w:val="28"/>
        </w:rPr>
        <w:t> </w:t>
      </w:r>
      <w:r w:rsidR="00AF4EB3" w:rsidRPr="00930EBB">
        <w:rPr>
          <w:rFonts w:eastAsia="Calibri"/>
          <w:sz w:val="28"/>
          <w:szCs w:val="28"/>
        </w:rPr>
        <w:t>14.08.2023 № 468-</w:t>
      </w:r>
      <w:r w:rsidR="006C7903" w:rsidRPr="00930EBB">
        <w:rPr>
          <w:rFonts w:eastAsia="Calibri"/>
          <w:sz w:val="28"/>
          <w:szCs w:val="28"/>
          <w:lang w:val="en-US"/>
        </w:rPr>
        <w:t>II</w:t>
      </w:r>
      <w:r w:rsidR="006C7903" w:rsidRPr="00930EBB">
        <w:rPr>
          <w:rFonts w:eastAsia="Calibri"/>
          <w:sz w:val="28"/>
          <w:szCs w:val="28"/>
        </w:rPr>
        <w:t>Н</w:t>
      </w:r>
      <w:r w:rsidR="00CB00B0" w:rsidRPr="00930EBB">
        <w:rPr>
          <w:rFonts w:eastAsia="Calibri"/>
          <w:sz w:val="28"/>
          <w:szCs w:val="28"/>
          <w:lang w:val="en-US"/>
        </w:rPr>
        <w:t>C</w:t>
      </w:r>
      <w:r w:rsidR="00CB00B0" w:rsidRPr="00930EBB">
        <w:rPr>
          <w:rFonts w:eastAsia="Calibri"/>
          <w:sz w:val="28"/>
          <w:szCs w:val="28"/>
        </w:rPr>
        <w:t xml:space="preserve"> «О местном самоуправлении в Донецкой Народной Республике» (с изменениями и дополнениями),</w:t>
      </w:r>
      <w:r w:rsidR="009B3686" w:rsidRPr="00930EBB">
        <w:rPr>
          <w:rFonts w:eastAsia="Calibri"/>
          <w:sz w:val="28"/>
          <w:szCs w:val="28"/>
        </w:rPr>
        <w:t xml:space="preserve"> </w:t>
      </w:r>
      <w:r w:rsidR="00CB00B0" w:rsidRPr="00930EBB">
        <w:rPr>
          <w:rFonts w:eastAsia="Calibri"/>
          <w:sz w:val="28"/>
          <w:szCs w:val="28"/>
        </w:rPr>
        <w:t>Уставом</w:t>
      </w:r>
      <w:r w:rsidR="009B3686" w:rsidRPr="00930EBB">
        <w:rPr>
          <w:rFonts w:eastAsia="Calibri"/>
          <w:sz w:val="28"/>
          <w:szCs w:val="28"/>
        </w:rPr>
        <w:t xml:space="preserve"> муниц</w:t>
      </w:r>
      <w:r w:rsidR="00350A3A" w:rsidRPr="00930EBB">
        <w:rPr>
          <w:rFonts w:eastAsia="Calibri"/>
          <w:sz w:val="28"/>
          <w:szCs w:val="28"/>
        </w:rPr>
        <w:t>ипального образования городской округ</w:t>
      </w:r>
      <w:r w:rsidR="009B3686" w:rsidRPr="00930EBB">
        <w:rPr>
          <w:rFonts w:eastAsia="Calibri"/>
          <w:sz w:val="28"/>
          <w:szCs w:val="28"/>
        </w:rPr>
        <w:t xml:space="preserve"> Макеевка</w:t>
      </w:r>
      <w:r w:rsidR="00535045" w:rsidRPr="00930EBB">
        <w:rPr>
          <w:rFonts w:eastAsia="Calibri"/>
          <w:sz w:val="28"/>
          <w:szCs w:val="28"/>
        </w:rPr>
        <w:t xml:space="preserve">, </w:t>
      </w:r>
      <w:r w:rsidR="00605F64" w:rsidRPr="00930EBB">
        <w:rPr>
          <w:rFonts w:eastAsia="Calibri"/>
          <w:sz w:val="28"/>
          <w:szCs w:val="28"/>
        </w:rPr>
        <w:t>принятым</w:t>
      </w:r>
      <w:r w:rsidR="00535045" w:rsidRPr="00930EBB">
        <w:rPr>
          <w:rFonts w:eastAsia="Calibri"/>
          <w:sz w:val="28"/>
          <w:szCs w:val="28"/>
        </w:rPr>
        <w:t xml:space="preserve"> </w:t>
      </w:r>
      <w:r w:rsidR="009B3686" w:rsidRPr="00930EBB">
        <w:rPr>
          <w:rFonts w:eastAsia="Calibri"/>
          <w:sz w:val="28"/>
          <w:szCs w:val="28"/>
        </w:rPr>
        <w:t>решением</w:t>
      </w:r>
      <w:r w:rsidR="00535045" w:rsidRPr="00930EBB">
        <w:rPr>
          <w:rFonts w:eastAsia="Calibri"/>
          <w:sz w:val="28"/>
          <w:szCs w:val="28"/>
        </w:rPr>
        <w:t xml:space="preserve"> </w:t>
      </w:r>
      <w:r w:rsidR="009B3686" w:rsidRPr="00930EBB">
        <w:rPr>
          <w:rFonts w:eastAsia="Calibri"/>
          <w:sz w:val="28"/>
          <w:szCs w:val="28"/>
        </w:rPr>
        <w:t>Макеевского городского совета</w:t>
      </w:r>
      <w:r w:rsidR="00535045" w:rsidRPr="00930EBB">
        <w:rPr>
          <w:rFonts w:eastAsia="Calibri"/>
          <w:sz w:val="28"/>
          <w:szCs w:val="28"/>
        </w:rPr>
        <w:t xml:space="preserve"> </w:t>
      </w:r>
      <w:r w:rsidR="009B3686" w:rsidRPr="00930EBB">
        <w:rPr>
          <w:rFonts w:eastAsia="Calibri"/>
          <w:sz w:val="28"/>
          <w:szCs w:val="28"/>
        </w:rPr>
        <w:t xml:space="preserve">Донецкой Народной Республики </w:t>
      </w:r>
      <w:r w:rsidR="00535045" w:rsidRPr="00930EBB">
        <w:rPr>
          <w:rFonts w:eastAsia="Calibri"/>
          <w:sz w:val="28"/>
          <w:szCs w:val="28"/>
        </w:rPr>
        <w:t>от </w:t>
      </w:r>
      <w:r w:rsidR="009B3686" w:rsidRPr="00930EBB">
        <w:rPr>
          <w:rFonts w:eastAsia="Calibri"/>
          <w:sz w:val="28"/>
          <w:szCs w:val="28"/>
        </w:rPr>
        <w:t>25.10.2023 № 5/1</w:t>
      </w:r>
      <w:r w:rsidR="00535045" w:rsidRPr="00930EBB">
        <w:rPr>
          <w:rFonts w:eastAsia="Calibri"/>
          <w:sz w:val="28"/>
          <w:szCs w:val="28"/>
        </w:rPr>
        <w:t>,</w:t>
      </w:r>
      <w:r w:rsidR="009B3686" w:rsidRPr="00930EBB">
        <w:rPr>
          <w:rFonts w:eastAsia="Calibri"/>
          <w:sz w:val="28"/>
          <w:szCs w:val="28"/>
        </w:rPr>
        <w:t xml:space="preserve"> Положением об Администрации городского округа Макеевка Донецкой Народной Республики</w:t>
      </w:r>
      <w:r w:rsidR="00871803" w:rsidRPr="00930EBB">
        <w:rPr>
          <w:rFonts w:eastAsia="Calibri"/>
          <w:sz w:val="28"/>
          <w:szCs w:val="28"/>
        </w:rPr>
        <w:t xml:space="preserve">, </w:t>
      </w:r>
      <w:r w:rsidR="00E527AE" w:rsidRPr="00930EBB">
        <w:rPr>
          <w:rFonts w:eastAsia="Calibri"/>
          <w:sz w:val="28"/>
          <w:szCs w:val="28"/>
        </w:rPr>
        <w:t>утвержденным</w:t>
      </w:r>
      <w:r w:rsidR="00871803" w:rsidRPr="00930EBB">
        <w:rPr>
          <w:rFonts w:eastAsia="Calibri"/>
          <w:sz w:val="28"/>
          <w:szCs w:val="28"/>
        </w:rPr>
        <w:t xml:space="preserve"> решением </w:t>
      </w:r>
      <w:r w:rsidR="00C15CAD">
        <w:rPr>
          <w:rFonts w:eastAsia="Calibri"/>
          <w:sz w:val="28"/>
          <w:szCs w:val="28"/>
        </w:rPr>
        <w:t>Макеевского городского</w:t>
      </w:r>
      <w:r w:rsidR="00605F64">
        <w:rPr>
          <w:rFonts w:eastAsia="Calibri"/>
          <w:sz w:val="28"/>
          <w:szCs w:val="28"/>
        </w:rPr>
        <w:t xml:space="preserve"> </w:t>
      </w:r>
      <w:r w:rsidR="00871803" w:rsidRPr="00930EBB">
        <w:rPr>
          <w:rFonts w:eastAsia="Calibri"/>
          <w:sz w:val="28"/>
          <w:szCs w:val="28"/>
        </w:rPr>
        <w:lastRenderedPageBreak/>
        <w:t xml:space="preserve">совета Донецкой Народной Республики </w:t>
      </w:r>
      <w:r w:rsidR="009B3686" w:rsidRPr="00930EBB">
        <w:rPr>
          <w:rFonts w:eastAsia="Calibri"/>
          <w:sz w:val="28"/>
          <w:szCs w:val="28"/>
        </w:rPr>
        <w:t>от</w:t>
      </w:r>
      <w:r w:rsidR="00871803" w:rsidRPr="00930EBB">
        <w:rPr>
          <w:rFonts w:eastAsia="Calibri"/>
          <w:sz w:val="28"/>
          <w:szCs w:val="28"/>
        </w:rPr>
        <w:t xml:space="preserve"> </w:t>
      </w:r>
      <w:r w:rsidR="009B3686" w:rsidRPr="00930EBB">
        <w:rPr>
          <w:rFonts w:eastAsia="Calibri"/>
          <w:sz w:val="28"/>
          <w:szCs w:val="28"/>
        </w:rPr>
        <w:t>10.11.2023 № 7/3,</w:t>
      </w:r>
      <w:r w:rsidR="00700E7F" w:rsidRPr="00930EBB">
        <w:rPr>
          <w:rFonts w:eastAsia="Calibri"/>
          <w:sz w:val="28"/>
          <w:szCs w:val="28"/>
        </w:rPr>
        <w:t xml:space="preserve"> </w:t>
      </w:r>
      <w:r w:rsidR="00871803" w:rsidRPr="00930EBB">
        <w:rPr>
          <w:rFonts w:eastAsia="Calibri"/>
          <w:sz w:val="28"/>
          <w:szCs w:val="28"/>
        </w:rPr>
        <w:t>Администрация городского округа Макеевка Донецкой Народной Республики</w:t>
      </w:r>
    </w:p>
    <w:p w:rsidR="00EF1B78" w:rsidRDefault="00EF1B78" w:rsidP="00EF1B78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CB00B0" w:rsidRDefault="00CB00B0" w:rsidP="00EF1B78">
      <w:pPr>
        <w:pStyle w:val="a3"/>
        <w:jc w:val="both"/>
        <w:rPr>
          <w:rFonts w:eastAsia="Calibri"/>
          <w:sz w:val="28"/>
          <w:szCs w:val="28"/>
        </w:rPr>
      </w:pPr>
      <w:r w:rsidRPr="00930EBB">
        <w:rPr>
          <w:rFonts w:eastAsia="Calibri"/>
          <w:sz w:val="28"/>
          <w:szCs w:val="28"/>
        </w:rPr>
        <w:t>ПОСТАНОВЛЯЕТ</w:t>
      </w:r>
      <w:r w:rsidR="00F8309C" w:rsidRPr="00930EBB">
        <w:rPr>
          <w:rFonts w:eastAsia="Calibri"/>
          <w:sz w:val="28"/>
          <w:szCs w:val="28"/>
        </w:rPr>
        <w:t>:</w:t>
      </w:r>
    </w:p>
    <w:p w:rsidR="00930EBB" w:rsidRPr="00930EBB" w:rsidRDefault="00930EBB" w:rsidP="00930EBB">
      <w:pPr>
        <w:pStyle w:val="a3"/>
        <w:jc w:val="both"/>
        <w:rPr>
          <w:rFonts w:eastAsia="Calibri"/>
          <w:sz w:val="28"/>
          <w:szCs w:val="28"/>
        </w:rPr>
      </w:pPr>
    </w:p>
    <w:p w:rsidR="00F8309C" w:rsidRPr="00930EBB" w:rsidRDefault="004D7ABC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30EBB">
        <w:rPr>
          <w:rFonts w:eastAsia="Calibri"/>
          <w:sz w:val="28"/>
          <w:szCs w:val="28"/>
        </w:rPr>
        <w:t>1. </w:t>
      </w:r>
      <w:r w:rsidR="00F8309C" w:rsidRPr="00930EBB">
        <w:rPr>
          <w:rFonts w:eastAsia="Calibri"/>
          <w:sz w:val="28"/>
          <w:szCs w:val="28"/>
        </w:rPr>
        <w:t>Утвердить Положение об инвестиционном уполномоченном в</w:t>
      </w:r>
      <w:r w:rsidR="006C7903" w:rsidRPr="00930EBB">
        <w:rPr>
          <w:rFonts w:eastAsia="Calibri"/>
          <w:sz w:val="28"/>
          <w:szCs w:val="28"/>
        </w:rPr>
        <w:t xml:space="preserve"> муниципальном образовании городского округа</w:t>
      </w:r>
      <w:r w:rsidR="00F8309C" w:rsidRPr="00930EBB">
        <w:rPr>
          <w:rFonts w:eastAsia="Calibri"/>
          <w:sz w:val="28"/>
          <w:szCs w:val="28"/>
        </w:rPr>
        <w:t xml:space="preserve"> Макеевка </w:t>
      </w:r>
      <w:r w:rsidR="00E527AE" w:rsidRPr="00930EBB">
        <w:rPr>
          <w:rFonts w:eastAsia="Calibri"/>
          <w:sz w:val="28"/>
          <w:szCs w:val="28"/>
        </w:rPr>
        <w:t>Донецкой Народной Республики</w:t>
      </w:r>
      <w:r w:rsidR="00930EBB">
        <w:rPr>
          <w:rFonts w:eastAsia="Calibri"/>
          <w:sz w:val="28"/>
          <w:szCs w:val="28"/>
        </w:rPr>
        <w:t xml:space="preserve"> </w:t>
      </w:r>
      <w:r w:rsidR="00F8309C" w:rsidRPr="00930EBB">
        <w:rPr>
          <w:rFonts w:eastAsia="Calibri"/>
          <w:sz w:val="28"/>
          <w:szCs w:val="28"/>
        </w:rPr>
        <w:t>(прилагается).</w:t>
      </w:r>
    </w:p>
    <w:p w:rsidR="00930EBB" w:rsidRDefault="00930EBB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8C57DE" w:rsidRPr="00930EBB" w:rsidRDefault="004D7ABC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30EBB">
        <w:rPr>
          <w:rFonts w:eastAsia="Calibri"/>
          <w:sz w:val="28"/>
          <w:szCs w:val="28"/>
        </w:rPr>
        <w:t>2. </w:t>
      </w:r>
      <w:r w:rsidR="00080EBF" w:rsidRPr="00930EBB">
        <w:rPr>
          <w:rFonts w:eastAsia="Calibri"/>
          <w:sz w:val="28"/>
          <w:szCs w:val="28"/>
        </w:rPr>
        <w:t xml:space="preserve">Назначить </w:t>
      </w:r>
      <w:r w:rsidR="008C57DE" w:rsidRPr="00930EBB">
        <w:rPr>
          <w:rFonts w:eastAsia="Calibri"/>
          <w:sz w:val="28"/>
          <w:szCs w:val="28"/>
        </w:rPr>
        <w:t>заместителя главы Администрации городского округа Макеевка</w:t>
      </w:r>
      <w:r w:rsidR="00E527AE" w:rsidRPr="00930EBB">
        <w:rPr>
          <w:rFonts w:eastAsia="Calibri"/>
          <w:sz w:val="28"/>
          <w:szCs w:val="28"/>
        </w:rPr>
        <w:t xml:space="preserve"> Донецкой Народной Республики</w:t>
      </w:r>
      <w:r w:rsidR="008C57DE" w:rsidRPr="00930EBB">
        <w:rPr>
          <w:rFonts w:eastAsia="Calibri"/>
          <w:sz w:val="28"/>
          <w:szCs w:val="28"/>
        </w:rPr>
        <w:t xml:space="preserve"> Сидякину И.В. </w:t>
      </w:r>
      <w:r w:rsidR="00080EBF" w:rsidRPr="00930EBB">
        <w:rPr>
          <w:rFonts w:eastAsia="Calibri"/>
          <w:sz w:val="28"/>
          <w:szCs w:val="28"/>
        </w:rPr>
        <w:t xml:space="preserve">инвестиционным уполномоченным в </w:t>
      </w:r>
      <w:r w:rsidR="00CB00B0" w:rsidRPr="00930EBB">
        <w:rPr>
          <w:rFonts w:eastAsia="Calibri"/>
          <w:sz w:val="28"/>
          <w:szCs w:val="28"/>
        </w:rPr>
        <w:t>муниципальном образовании городского округа</w:t>
      </w:r>
      <w:r w:rsidR="00080EBF" w:rsidRPr="00930EBB">
        <w:rPr>
          <w:rFonts w:eastAsia="Calibri"/>
          <w:sz w:val="28"/>
          <w:szCs w:val="28"/>
        </w:rPr>
        <w:t xml:space="preserve"> Макеевка</w:t>
      </w:r>
      <w:r w:rsidR="00E527AE" w:rsidRPr="00930EBB">
        <w:rPr>
          <w:rFonts w:eastAsia="Calibri"/>
          <w:sz w:val="28"/>
          <w:szCs w:val="28"/>
        </w:rPr>
        <w:t xml:space="preserve"> Донецкой Н</w:t>
      </w:r>
      <w:r w:rsidR="00CB00B0" w:rsidRPr="00930EBB">
        <w:rPr>
          <w:rFonts w:eastAsia="Calibri"/>
          <w:sz w:val="28"/>
          <w:szCs w:val="28"/>
        </w:rPr>
        <w:t>ародной Республики</w:t>
      </w:r>
      <w:r w:rsidR="008C57DE" w:rsidRPr="00930EBB">
        <w:rPr>
          <w:rFonts w:eastAsia="Calibri"/>
          <w:sz w:val="28"/>
          <w:szCs w:val="28"/>
        </w:rPr>
        <w:t>.</w:t>
      </w:r>
      <w:r w:rsidR="00080EBF" w:rsidRPr="00930EBB">
        <w:rPr>
          <w:rFonts w:eastAsia="Calibri"/>
          <w:sz w:val="28"/>
          <w:szCs w:val="28"/>
        </w:rPr>
        <w:t xml:space="preserve"> </w:t>
      </w:r>
    </w:p>
    <w:p w:rsidR="00930EBB" w:rsidRDefault="00930EBB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F8309C" w:rsidRPr="00930EBB" w:rsidRDefault="00E527AE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30EBB">
        <w:rPr>
          <w:rFonts w:eastAsia="Calibri"/>
          <w:sz w:val="28"/>
          <w:szCs w:val="28"/>
        </w:rPr>
        <w:t>3</w:t>
      </w:r>
      <w:r w:rsidR="004D7ABC" w:rsidRPr="00930EBB">
        <w:rPr>
          <w:rFonts w:eastAsia="Calibri"/>
          <w:sz w:val="28"/>
          <w:szCs w:val="28"/>
        </w:rPr>
        <w:t>. </w:t>
      </w:r>
      <w:r w:rsidR="008C57DE" w:rsidRPr="00930EBB">
        <w:rPr>
          <w:rFonts w:eastAsia="Calibri"/>
          <w:sz w:val="28"/>
          <w:szCs w:val="28"/>
        </w:rPr>
        <w:t>Опубликовать н</w:t>
      </w:r>
      <w:r w:rsidR="00CB00B0" w:rsidRPr="00930EBB">
        <w:rPr>
          <w:rFonts w:eastAsia="Calibri"/>
          <w:sz w:val="28"/>
          <w:szCs w:val="28"/>
        </w:rPr>
        <w:t>астоящее П</w:t>
      </w:r>
      <w:r w:rsidR="00320EB3" w:rsidRPr="00930EBB">
        <w:rPr>
          <w:rFonts w:eastAsia="Calibri"/>
          <w:sz w:val="28"/>
          <w:szCs w:val="28"/>
        </w:rPr>
        <w:t xml:space="preserve">остановление </w:t>
      </w:r>
      <w:r w:rsidR="008C57DE" w:rsidRPr="00930EBB">
        <w:rPr>
          <w:rFonts w:eastAsia="Calibri"/>
          <w:sz w:val="28"/>
          <w:szCs w:val="28"/>
        </w:rPr>
        <w:t xml:space="preserve">в </w:t>
      </w:r>
      <w:r w:rsidR="00CB00B0" w:rsidRPr="00930EBB">
        <w:rPr>
          <w:rFonts w:eastAsia="Calibri"/>
          <w:sz w:val="28"/>
          <w:szCs w:val="28"/>
        </w:rPr>
        <w:t>с</w:t>
      </w:r>
      <w:r w:rsidR="00763337" w:rsidRPr="00930EBB">
        <w:rPr>
          <w:rFonts w:eastAsia="Calibri"/>
          <w:sz w:val="28"/>
          <w:szCs w:val="28"/>
        </w:rPr>
        <w:t>е</w:t>
      </w:r>
      <w:r w:rsidR="00CB00B0" w:rsidRPr="00930EBB">
        <w:rPr>
          <w:rFonts w:eastAsia="Calibri"/>
          <w:sz w:val="28"/>
          <w:szCs w:val="28"/>
        </w:rPr>
        <w:t xml:space="preserve">тевом издании Государственной информационной системы нормативно – правовых актов Донецкой </w:t>
      </w:r>
      <w:r w:rsidR="004D7ABC" w:rsidRPr="00930EBB">
        <w:rPr>
          <w:rFonts w:eastAsia="Calibri"/>
          <w:sz w:val="28"/>
          <w:szCs w:val="28"/>
        </w:rPr>
        <w:t xml:space="preserve">Народной Республики, доменное имя сайта – </w:t>
      </w:r>
      <w:proofErr w:type="spellStart"/>
      <w:r w:rsidR="00AE0838" w:rsidRPr="00930EBB">
        <w:rPr>
          <w:rFonts w:eastAsia="Calibri"/>
          <w:sz w:val="28"/>
          <w:szCs w:val="28"/>
          <w:lang w:val="en-US"/>
        </w:rPr>
        <w:t>gisnpa</w:t>
      </w:r>
      <w:proofErr w:type="spellEnd"/>
      <w:r w:rsidR="00AE0838" w:rsidRPr="00930EBB">
        <w:rPr>
          <w:rFonts w:eastAsia="Calibri"/>
          <w:sz w:val="28"/>
          <w:szCs w:val="28"/>
        </w:rPr>
        <w:t>-</w:t>
      </w:r>
      <w:proofErr w:type="spellStart"/>
      <w:r w:rsidR="00AE0838" w:rsidRPr="00930EBB">
        <w:rPr>
          <w:rFonts w:eastAsia="Calibri"/>
          <w:sz w:val="28"/>
          <w:szCs w:val="28"/>
          <w:lang w:val="en-US"/>
        </w:rPr>
        <w:t>dnr</w:t>
      </w:r>
      <w:proofErr w:type="spellEnd"/>
      <w:r w:rsidR="00AE0838" w:rsidRPr="00930EBB">
        <w:rPr>
          <w:rFonts w:eastAsia="Calibri"/>
          <w:sz w:val="28"/>
          <w:szCs w:val="28"/>
        </w:rPr>
        <w:t>.</w:t>
      </w:r>
      <w:proofErr w:type="spellStart"/>
      <w:r w:rsidR="00AE0838" w:rsidRPr="00930EBB">
        <w:rPr>
          <w:rFonts w:eastAsia="Calibri"/>
          <w:sz w:val="28"/>
          <w:szCs w:val="28"/>
          <w:lang w:val="en-US"/>
        </w:rPr>
        <w:t>ru</w:t>
      </w:r>
      <w:proofErr w:type="spellEnd"/>
      <w:r w:rsidR="00AE0838" w:rsidRPr="00930EBB">
        <w:rPr>
          <w:rFonts w:eastAsia="Calibri"/>
          <w:sz w:val="28"/>
          <w:szCs w:val="28"/>
        </w:rPr>
        <w:t>.</w:t>
      </w:r>
    </w:p>
    <w:p w:rsidR="00930EBB" w:rsidRDefault="00930EBB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C32D7E" w:rsidRDefault="009D4D98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 Управлению </w:t>
      </w:r>
      <w:r w:rsidR="00686BF7">
        <w:rPr>
          <w:rFonts w:eastAsia="Calibri"/>
          <w:sz w:val="28"/>
          <w:szCs w:val="28"/>
        </w:rPr>
        <w:t>информационно</w:t>
      </w:r>
      <w:r w:rsidR="00686BF7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–</w:t>
      </w:r>
      <w:r w:rsidR="00686BF7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 xml:space="preserve">аналитической работы </w:t>
      </w:r>
      <w:r w:rsidR="00686BF7">
        <w:rPr>
          <w:rFonts w:eastAsia="Calibri"/>
          <w:sz w:val="28"/>
          <w:szCs w:val="28"/>
        </w:rPr>
        <w:t>и взаимодействия</w:t>
      </w:r>
      <w:r>
        <w:rPr>
          <w:rFonts w:eastAsia="Calibri"/>
          <w:sz w:val="28"/>
          <w:szCs w:val="28"/>
        </w:rPr>
        <w:t xml:space="preserve"> со СМИ Администрации городского окр</w:t>
      </w:r>
      <w:r w:rsidR="00936B10">
        <w:rPr>
          <w:rFonts w:eastAsia="Calibri"/>
          <w:sz w:val="28"/>
          <w:szCs w:val="28"/>
        </w:rPr>
        <w:t>уга Макеевка Донецкой Народной Р</w:t>
      </w:r>
      <w:r>
        <w:rPr>
          <w:rFonts w:eastAsia="Calibri"/>
          <w:sz w:val="28"/>
          <w:szCs w:val="28"/>
        </w:rPr>
        <w:t xml:space="preserve">еспублики </w:t>
      </w:r>
      <w:r w:rsidR="00AA4D14">
        <w:rPr>
          <w:rFonts w:eastAsia="Calibri"/>
          <w:sz w:val="28"/>
          <w:szCs w:val="28"/>
        </w:rPr>
        <w:t>(Елецкая</w:t>
      </w:r>
      <w:r w:rsidR="00936B10">
        <w:rPr>
          <w:rFonts w:eastAsia="Calibri"/>
          <w:sz w:val="28"/>
          <w:szCs w:val="28"/>
        </w:rPr>
        <w:t xml:space="preserve"> В.Ю.) </w:t>
      </w:r>
      <w:r>
        <w:rPr>
          <w:rFonts w:eastAsia="Calibri"/>
          <w:sz w:val="28"/>
          <w:szCs w:val="28"/>
        </w:rPr>
        <w:t>д</w:t>
      </w:r>
      <w:r w:rsidR="00C32D7E">
        <w:rPr>
          <w:rFonts w:eastAsia="Calibri"/>
          <w:sz w:val="28"/>
          <w:szCs w:val="28"/>
        </w:rPr>
        <w:t>ополнительно</w:t>
      </w:r>
      <w:r>
        <w:rPr>
          <w:rFonts w:eastAsia="Calibri"/>
          <w:sz w:val="28"/>
          <w:szCs w:val="28"/>
        </w:rPr>
        <w:t xml:space="preserve"> обнародовать настоящее Постановление на официальном сайте муниципального образования городского округа Макеевка Донецкой Народной Республики</w:t>
      </w:r>
      <w:r w:rsidR="002801C2">
        <w:rPr>
          <w:rFonts w:eastAsia="Calibri"/>
          <w:sz w:val="28"/>
          <w:szCs w:val="28"/>
        </w:rPr>
        <w:t xml:space="preserve">, доменное имя сайта - </w:t>
      </w:r>
      <w:hyperlink r:id="rId8" w:history="1">
        <w:r w:rsidR="00222E95" w:rsidRPr="00DC0697">
          <w:rPr>
            <w:rStyle w:val="ac"/>
            <w:bCs/>
            <w:sz w:val="28"/>
            <w:szCs w:val="28"/>
            <w:lang w:eastAsia="ru-RU"/>
          </w:rPr>
          <w:t>https://makeevka.gosuslugi.ru/</w:t>
        </w:r>
      </w:hyperlink>
      <w:r w:rsidR="002801C2" w:rsidRPr="00B834CB">
        <w:rPr>
          <w:bCs/>
          <w:sz w:val="28"/>
          <w:szCs w:val="28"/>
          <w:lang w:eastAsia="ru-RU"/>
        </w:rPr>
        <w:t>.</w:t>
      </w:r>
    </w:p>
    <w:p w:rsidR="00C32D7E" w:rsidRDefault="00C32D7E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F8309C" w:rsidRPr="00930EBB" w:rsidRDefault="00C32D7E" w:rsidP="00930EB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D7ABC" w:rsidRPr="00930EBB">
        <w:rPr>
          <w:rFonts w:eastAsia="Calibri"/>
          <w:sz w:val="28"/>
          <w:szCs w:val="28"/>
        </w:rPr>
        <w:t xml:space="preserve">. Настоящее </w:t>
      </w:r>
      <w:r w:rsidR="00403F37" w:rsidRPr="00930EBB">
        <w:rPr>
          <w:rFonts w:eastAsia="Calibri"/>
          <w:sz w:val="28"/>
          <w:szCs w:val="28"/>
        </w:rPr>
        <w:t>Постановление</w:t>
      </w:r>
      <w:r w:rsidR="00F8309C" w:rsidRPr="00930EBB">
        <w:rPr>
          <w:rFonts w:eastAsia="Calibri"/>
          <w:sz w:val="28"/>
          <w:szCs w:val="28"/>
        </w:rPr>
        <w:t xml:space="preserve"> вступает в силу со дня </w:t>
      </w:r>
      <w:r w:rsidR="004D7ABC" w:rsidRPr="00930EBB">
        <w:rPr>
          <w:rFonts w:eastAsia="Calibri"/>
          <w:sz w:val="28"/>
          <w:szCs w:val="28"/>
        </w:rPr>
        <w:t>его официального опубликован</w:t>
      </w:r>
      <w:r w:rsidR="00763337" w:rsidRPr="00930EBB">
        <w:rPr>
          <w:rFonts w:eastAsia="Calibri"/>
          <w:sz w:val="28"/>
          <w:szCs w:val="28"/>
        </w:rPr>
        <w:t>и</w:t>
      </w:r>
      <w:r w:rsidR="004D7ABC" w:rsidRPr="00930EBB">
        <w:rPr>
          <w:rFonts w:eastAsia="Calibri"/>
          <w:sz w:val="28"/>
          <w:szCs w:val="28"/>
        </w:rPr>
        <w:t>я</w:t>
      </w:r>
      <w:r w:rsidR="00F8309C" w:rsidRPr="00930EBB">
        <w:rPr>
          <w:rFonts w:eastAsia="Calibri"/>
          <w:sz w:val="28"/>
          <w:szCs w:val="28"/>
        </w:rPr>
        <w:t>.</w:t>
      </w:r>
    </w:p>
    <w:p w:rsidR="00F8309C" w:rsidRPr="00930EBB" w:rsidRDefault="00F8309C" w:rsidP="00930EBB">
      <w:pPr>
        <w:pStyle w:val="a3"/>
        <w:jc w:val="both"/>
        <w:rPr>
          <w:rFonts w:eastAsia="Calibri"/>
          <w:sz w:val="28"/>
          <w:szCs w:val="28"/>
        </w:rPr>
      </w:pPr>
    </w:p>
    <w:p w:rsidR="004D4AB9" w:rsidRPr="00930EBB" w:rsidRDefault="004D4AB9" w:rsidP="00930EBB">
      <w:pPr>
        <w:rPr>
          <w:sz w:val="28"/>
          <w:szCs w:val="28"/>
        </w:rPr>
      </w:pPr>
    </w:p>
    <w:p w:rsidR="004D4AB9" w:rsidRPr="00930EBB" w:rsidRDefault="004D4AB9" w:rsidP="00930EBB">
      <w:pPr>
        <w:rPr>
          <w:sz w:val="28"/>
          <w:szCs w:val="28"/>
        </w:rPr>
      </w:pPr>
    </w:p>
    <w:p w:rsidR="004D4AB9" w:rsidRPr="00930EBB" w:rsidRDefault="004D4AB9" w:rsidP="00930EB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30EBB">
        <w:rPr>
          <w:sz w:val="28"/>
          <w:szCs w:val="28"/>
        </w:rPr>
        <w:t>Глава муниципального образования</w:t>
      </w:r>
      <w:r w:rsidRPr="00930EBB">
        <w:rPr>
          <w:bCs/>
          <w:sz w:val="28"/>
          <w:szCs w:val="28"/>
        </w:rPr>
        <w:t xml:space="preserve"> </w:t>
      </w:r>
    </w:p>
    <w:p w:rsidR="004D4AB9" w:rsidRPr="00930EBB" w:rsidRDefault="004D4AB9" w:rsidP="00930EB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30EBB">
        <w:rPr>
          <w:bCs/>
          <w:sz w:val="28"/>
          <w:szCs w:val="28"/>
        </w:rPr>
        <w:t xml:space="preserve">городского округа Макеевка </w:t>
      </w:r>
    </w:p>
    <w:p w:rsidR="004D4AB9" w:rsidRDefault="004D4AB9" w:rsidP="00930EB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30EBB">
        <w:rPr>
          <w:bCs/>
          <w:sz w:val="28"/>
          <w:szCs w:val="28"/>
        </w:rPr>
        <w:t>Донецкой Народной Республики</w:t>
      </w:r>
      <w:r w:rsidRPr="00930EBB">
        <w:rPr>
          <w:bCs/>
          <w:sz w:val="28"/>
          <w:szCs w:val="28"/>
        </w:rPr>
        <w:tab/>
      </w:r>
      <w:r w:rsidRPr="00930EBB">
        <w:rPr>
          <w:bCs/>
          <w:sz w:val="28"/>
          <w:szCs w:val="28"/>
        </w:rPr>
        <w:tab/>
      </w:r>
      <w:r w:rsidRPr="00930EBB">
        <w:rPr>
          <w:bCs/>
          <w:sz w:val="28"/>
          <w:szCs w:val="28"/>
        </w:rPr>
        <w:tab/>
      </w:r>
      <w:r w:rsidRPr="00930EBB">
        <w:rPr>
          <w:bCs/>
          <w:sz w:val="28"/>
          <w:szCs w:val="28"/>
        </w:rPr>
        <w:tab/>
      </w:r>
      <w:r w:rsidRPr="00930EBB">
        <w:rPr>
          <w:bCs/>
          <w:sz w:val="28"/>
          <w:szCs w:val="28"/>
        </w:rPr>
        <w:tab/>
        <w:t xml:space="preserve">В.Ю. </w:t>
      </w:r>
      <w:proofErr w:type="spellStart"/>
      <w:r w:rsidRPr="00930EBB">
        <w:rPr>
          <w:bCs/>
          <w:sz w:val="28"/>
          <w:szCs w:val="28"/>
        </w:rPr>
        <w:t>Ключаров</w:t>
      </w:r>
      <w:proofErr w:type="spellEnd"/>
    </w:p>
    <w:p w:rsidR="00A012B9" w:rsidRDefault="00A012B9" w:rsidP="00930EB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05F64" w:rsidRDefault="00605F64" w:rsidP="00930EB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  <w:sectPr w:rsidR="00605F64" w:rsidSect="00616A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849" w:bottom="1135" w:left="1701" w:header="708" w:footer="708" w:gutter="0"/>
          <w:pgNumType w:start="1"/>
          <w:cols w:space="708"/>
          <w:titlePg/>
          <w:docGrid w:linePitch="360"/>
        </w:sectPr>
      </w:pPr>
    </w:p>
    <w:p w:rsidR="009C1355" w:rsidRPr="00EF2BF5" w:rsidRDefault="009C1355" w:rsidP="00397F17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9C1355" w:rsidRPr="00EF2BF5" w:rsidRDefault="009C1355" w:rsidP="00397F17">
      <w:pPr>
        <w:pStyle w:val="a3"/>
        <w:ind w:left="5670" w:firstLine="5245"/>
        <w:rPr>
          <w:rFonts w:eastAsia="Calibri"/>
          <w:sz w:val="28"/>
          <w:szCs w:val="28"/>
        </w:rPr>
      </w:pPr>
    </w:p>
    <w:p w:rsidR="009C1355" w:rsidRPr="00EF2BF5" w:rsidRDefault="009C1355" w:rsidP="00397F17">
      <w:pPr>
        <w:pStyle w:val="a3"/>
        <w:ind w:firstLine="5245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>УТВЕРЖДЕНО</w:t>
      </w:r>
    </w:p>
    <w:p w:rsidR="009C1355" w:rsidRPr="00EF2BF5" w:rsidRDefault="00597B43" w:rsidP="00397F17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9C1355" w:rsidRPr="00EF2BF5">
        <w:rPr>
          <w:rFonts w:eastAsia="Calibri"/>
          <w:sz w:val="28"/>
          <w:szCs w:val="28"/>
        </w:rPr>
        <w:t xml:space="preserve">остановлением </w:t>
      </w:r>
      <w:r w:rsidRPr="00EF2BF5">
        <w:rPr>
          <w:rFonts w:eastAsia="Calibri"/>
          <w:sz w:val="28"/>
          <w:szCs w:val="28"/>
        </w:rPr>
        <w:t>Администрации</w:t>
      </w:r>
    </w:p>
    <w:p w:rsidR="009C1355" w:rsidRPr="00EF2BF5" w:rsidRDefault="009C1355" w:rsidP="00397F17">
      <w:pPr>
        <w:pStyle w:val="a3"/>
        <w:ind w:firstLine="5245"/>
        <w:rPr>
          <w:rFonts w:eastAsia="Calibri"/>
          <w:sz w:val="28"/>
          <w:szCs w:val="28"/>
        </w:rPr>
      </w:pPr>
      <w:r w:rsidRPr="00EF2BF5">
        <w:rPr>
          <w:rFonts w:eastAsia="Calibri"/>
          <w:sz w:val="28"/>
          <w:szCs w:val="28"/>
        </w:rPr>
        <w:t xml:space="preserve">городского </w:t>
      </w:r>
      <w:r w:rsidR="00597B43" w:rsidRPr="00EF2BF5">
        <w:rPr>
          <w:rFonts w:eastAsia="Calibri"/>
          <w:sz w:val="28"/>
          <w:szCs w:val="28"/>
        </w:rPr>
        <w:t>округа Макеевка</w:t>
      </w:r>
    </w:p>
    <w:p w:rsidR="00397F17" w:rsidRPr="00EF2BF5" w:rsidRDefault="00397F17" w:rsidP="00397F17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Донецкой Народной Республики</w:t>
      </w:r>
    </w:p>
    <w:p w:rsidR="009C1355" w:rsidRPr="00EF2BF5" w:rsidRDefault="004E454A" w:rsidP="00397F17">
      <w:pPr>
        <w:pStyle w:val="a3"/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21.06.2024 № 399</w:t>
      </w:r>
    </w:p>
    <w:p w:rsidR="00402AD0" w:rsidRPr="00930EBB" w:rsidRDefault="00402AD0" w:rsidP="00397F17">
      <w:pPr>
        <w:pStyle w:val="a3"/>
        <w:spacing w:after="120"/>
        <w:ind w:firstLine="5245"/>
        <w:rPr>
          <w:rFonts w:eastAsia="Calibri"/>
          <w:b/>
          <w:bCs/>
          <w:sz w:val="28"/>
          <w:szCs w:val="28"/>
        </w:rPr>
      </w:pPr>
    </w:p>
    <w:p w:rsidR="00402AD0" w:rsidRPr="00930EBB" w:rsidRDefault="00402AD0" w:rsidP="001A501D">
      <w:pPr>
        <w:pStyle w:val="a3"/>
        <w:ind w:left="142"/>
        <w:jc w:val="center"/>
        <w:rPr>
          <w:rFonts w:eastAsia="Calibri"/>
          <w:b/>
          <w:bCs/>
          <w:sz w:val="28"/>
          <w:szCs w:val="28"/>
        </w:rPr>
      </w:pPr>
      <w:r w:rsidRPr="00930EBB">
        <w:rPr>
          <w:rFonts w:eastAsia="Calibri"/>
          <w:b/>
          <w:bCs/>
          <w:sz w:val="28"/>
          <w:szCs w:val="28"/>
        </w:rPr>
        <w:t xml:space="preserve">ПОЛОЖЕНИЕ </w:t>
      </w:r>
    </w:p>
    <w:p w:rsidR="00402AD0" w:rsidRDefault="00402AD0" w:rsidP="001A501D">
      <w:pPr>
        <w:pStyle w:val="a3"/>
        <w:ind w:left="142"/>
        <w:jc w:val="center"/>
        <w:rPr>
          <w:rFonts w:eastAsia="Calibri"/>
          <w:b/>
          <w:bCs/>
          <w:sz w:val="28"/>
          <w:szCs w:val="28"/>
        </w:rPr>
      </w:pPr>
      <w:r w:rsidRPr="00930EBB">
        <w:rPr>
          <w:rFonts w:eastAsia="Calibri"/>
          <w:b/>
          <w:bCs/>
          <w:sz w:val="28"/>
          <w:szCs w:val="28"/>
        </w:rPr>
        <w:t xml:space="preserve">об инвестиционном уполномоченном </w:t>
      </w:r>
      <w:r w:rsidR="008C57DE" w:rsidRPr="00930EBB">
        <w:rPr>
          <w:rFonts w:eastAsia="Calibri"/>
          <w:b/>
          <w:bCs/>
          <w:sz w:val="28"/>
          <w:szCs w:val="28"/>
        </w:rPr>
        <w:t>в муниципальном образовании городско</w:t>
      </w:r>
      <w:r w:rsidR="00597B43">
        <w:rPr>
          <w:rFonts w:eastAsia="Calibri"/>
          <w:b/>
          <w:bCs/>
          <w:sz w:val="28"/>
          <w:szCs w:val="28"/>
        </w:rPr>
        <w:t>го</w:t>
      </w:r>
      <w:r w:rsidR="008C57DE" w:rsidRPr="00930EBB">
        <w:rPr>
          <w:rFonts w:eastAsia="Calibri"/>
          <w:b/>
          <w:bCs/>
          <w:sz w:val="28"/>
          <w:szCs w:val="28"/>
        </w:rPr>
        <w:t xml:space="preserve"> округ</w:t>
      </w:r>
      <w:r w:rsidR="00597B43">
        <w:rPr>
          <w:rFonts w:eastAsia="Calibri"/>
          <w:b/>
          <w:bCs/>
          <w:sz w:val="28"/>
          <w:szCs w:val="28"/>
        </w:rPr>
        <w:t>а</w:t>
      </w:r>
      <w:r w:rsidR="008C57DE" w:rsidRPr="00930EBB">
        <w:rPr>
          <w:rFonts w:eastAsia="Calibri"/>
          <w:b/>
          <w:bCs/>
          <w:sz w:val="28"/>
          <w:szCs w:val="28"/>
        </w:rPr>
        <w:t xml:space="preserve"> Макеевка</w:t>
      </w:r>
      <w:r w:rsidR="00597B43">
        <w:rPr>
          <w:rFonts w:eastAsia="Calibri"/>
          <w:b/>
          <w:bCs/>
          <w:sz w:val="28"/>
          <w:szCs w:val="28"/>
        </w:rPr>
        <w:t xml:space="preserve"> Донецкой Народной Республики</w:t>
      </w:r>
    </w:p>
    <w:p w:rsidR="001A501D" w:rsidRPr="00930EBB" w:rsidRDefault="001A501D" w:rsidP="001A501D">
      <w:pPr>
        <w:pStyle w:val="a3"/>
        <w:ind w:left="142"/>
        <w:jc w:val="center"/>
        <w:rPr>
          <w:rFonts w:eastAsia="Calibri"/>
          <w:b/>
          <w:bCs/>
          <w:sz w:val="28"/>
          <w:szCs w:val="28"/>
        </w:rPr>
      </w:pPr>
    </w:p>
    <w:p w:rsidR="00402AD0" w:rsidRDefault="00402AD0" w:rsidP="001A501D">
      <w:pPr>
        <w:pStyle w:val="a3"/>
        <w:numPr>
          <w:ilvl w:val="0"/>
          <w:numId w:val="1"/>
        </w:numPr>
        <w:jc w:val="center"/>
        <w:rPr>
          <w:rFonts w:eastAsia="Calibri"/>
          <w:b/>
          <w:bCs/>
          <w:sz w:val="28"/>
          <w:szCs w:val="28"/>
        </w:rPr>
      </w:pPr>
      <w:r w:rsidRPr="00930EBB">
        <w:rPr>
          <w:rFonts w:eastAsia="Calibri"/>
          <w:b/>
          <w:bCs/>
          <w:sz w:val="28"/>
          <w:szCs w:val="28"/>
        </w:rPr>
        <w:t>Общие положения</w:t>
      </w:r>
    </w:p>
    <w:p w:rsidR="001A501D" w:rsidRPr="00930EBB" w:rsidRDefault="001A501D" w:rsidP="001A501D">
      <w:pPr>
        <w:pStyle w:val="a3"/>
        <w:ind w:left="502"/>
        <w:jc w:val="center"/>
        <w:rPr>
          <w:rFonts w:eastAsia="Calibri"/>
          <w:b/>
          <w:bCs/>
          <w:sz w:val="28"/>
          <w:szCs w:val="28"/>
        </w:rPr>
      </w:pPr>
    </w:p>
    <w:p w:rsidR="00087772" w:rsidRPr="0060462E" w:rsidRDefault="004D7ABC" w:rsidP="0060462E">
      <w:pPr>
        <w:ind w:firstLine="709"/>
        <w:jc w:val="both"/>
        <w:rPr>
          <w:sz w:val="28"/>
        </w:rPr>
      </w:pPr>
      <w:r w:rsidRPr="0060462E">
        <w:rPr>
          <w:sz w:val="28"/>
        </w:rPr>
        <w:t>1.1. </w:t>
      </w:r>
      <w:r w:rsidR="00402AD0" w:rsidRPr="0060462E">
        <w:rPr>
          <w:rFonts w:eastAsia="Calibri"/>
          <w:sz w:val="28"/>
        </w:rPr>
        <w:t>Настоящее</w:t>
      </w:r>
      <w:r w:rsidR="00402AD0" w:rsidRPr="0060462E">
        <w:rPr>
          <w:sz w:val="28"/>
        </w:rPr>
        <w:t xml:space="preserve"> Положение регламентирует цели, задачи и полномочия инвестиционного уполномоченного </w:t>
      </w:r>
      <w:r w:rsidR="008C57DE" w:rsidRPr="0060462E">
        <w:rPr>
          <w:sz w:val="28"/>
        </w:rPr>
        <w:t>в муниципальном образовании</w:t>
      </w:r>
      <w:r w:rsidR="00402AD0" w:rsidRPr="0060462E">
        <w:rPr>
          <w:sz w:val="28"/>
        </w:rPr>
        <w:t xml:space="preserve"> </w:t>
      </w:r>
      <w:r w:rsidR="00163D21" w:rsidRPr="0060462E">
        <w:rPr>
          <w:sz w:val="28"/>
        </w:rPr>
        <w:t>городско</w:t>
      </w:r>
      <w:r w:rsidR="00E527AE" w:rsidRPr="0060462E">
        <w:rPr>
          <w:sz w:val="28"/>
        </w:rPr>
        <w:t>го</w:t>
      </w:r>
      <w:r w:rsidR="008C57DE" w:rsidRPr="0060462E">
        <w:rPr>
          <w:sz w:val="28"/>
        </w:rPr>
        <w:t xml:space="preserve"> округ</w:t>
      </w:r>
      <w:r w:rsidR="00E527AE" w:rsidRPr="0060462E">
        <w:rPr>
          <w:sz w:val="28"/>
        </w:rPr>
        <w:t>а</w:t>
      </w:r>
      <w:r w:rsidR="00163D21" w:rsidRPr="0060462E">
        <w:rPr>
          <w:sz w:val="28"/>
        </w:rPr>
        <w:t xml:space="preserve"> Макеевка</w:t>
      </w:r>
      <w:r w:rsidR="00402AD0" w:rsidRPr="0060462E">
        <w:rPr>
          <w:sz w:val="28"/>
        </w:rPr>
        <w:t xml:space="preserve"> (далее – </w:t>
      </w:r>
      <w:r w:rsidR="008C57DE" w:rsidRPr="0060462E">
        <w:rPr>
          <w:sz w:val="28"/>
        </w:rPr>
        <w:t>И</w:t>
      </w:r>
      <w:r w:rsidR="00402AD0" w:rsidRPr="0060462E">
        <w:rPr>
          <w:sz w:val="28"/>
        </w:rPr>
        <w:t>нвестиционный уполномоченный).</w:t>
      </w:r>
    </w:p>
    <w:p w:rsidR="001A501D" w:rsidRPr="0060462E" w:rsidRDefault="001A501D" w:rsidP="0060462E">
      <w:pPr>
        <w:ind w:firstLine="709"/>
        <w:jc w:val="both"/>
        <w:rPr>
          <w:sz w:val="28"/>
        </w:rPr>
      </w:pPr>
    </w:p>
    <w:p w:rsidR="00087772" w:rsidRPr="0060462E" w:rsidRDefault="004D7ABC" w:rsidP="0060462E">
      <w:pPr>
        <w:ind w:firstLine="709"/>
        <w:jc w:val="both"/>
        <w:rPr>
          <w:sz w:val="28"/>
        </w:rPr>
      </w:pPr>
      <w:r w:rsidRPr="0060462E">
        <w:rPr>
          <w:sz w:val="28"/>
        </w:rPr>
        <w:t>1.2. </w:t>
      </w:r>
      <w:r w:rsidR="008C57DE" w:rsidRPr="0060462E">
        <w:rPr>
          <w:sz w:val="28"/>
        </w:rPr>
        <w:t>Должностное лицо органа местного самоуправления, осуществляющее функции И</w:t>
      </w:r>
      <w:r w:rsidR="00402AD0" w:rsidRPr="0060462E">
        <w:rPr>
          <w:sz w:val="28"/>
        </w:rPr>
        <w:t>нвестиционн</w:t>
      </w:r>
      <w:r w:rsidR="008C57DE" w:rsidRPr="0060462E">
        <w:rPr>
          <w:sz w:val="28"/>
        </w:rPr>
        <w:t>ого</w:t>
      </w:r>
      <w:r w:rsidR="00402AD0" w:rsidRPr="0060462E">
        <w:rPr>
          <w:sz w:val="28"/>
        </w:rPr>
        <w:t xml:space="preserve"> уполномоченн</w:t>
      </w:r>
      <w:r w:rsidR="008C57DE" w:rsidRPr="0060462E">
        <w:rPr>
          <w:sz w:val="28"/>
        </w:rPr>
        <w:t>ого,</w:t>
      </w:r>
      <w:r w:rsidR="00E527AE" w:rsidRPr="0060462E">
        <w:rPr>
          <w:sz w:val="28"/>
        </w:rPr>
        <w:t xml:space="preserve"> назначается Г</w:t>
      </w:r>
      <w:r w:rsidR="00402AD0" w:rsidRPr="0060462E">
        <w:rPr>
          <w:sz w:val="28"/>
        </w:rPr>
        <w:t xml:space="preserve">лавой </w:t>
      </w:r>
      <w:r w:rsidR="008C57DE" w:rsidRPr="0060462E">
        <w:rPr>
          <w:sz w:val="28"/>
        </w:rPr>
        <w:t>муни</w:t>
      </w:r>
      <w:r w:rsidR="00665CCF" w:rsidRPr="0060462E">
        <w:rPr>
          <w:sz w:val="28"/>
        </w:rPr>
        <w:t>ципального образования городского</w:t>
      </w:r>
      <w:r w:rsidR="008C57DE" w:rsidRPr="0060462E">
        <w:rPr>
          <w:sz w:val="28"/>
        </w:rPr>
        <w:t xml:space="preserve"> округ</w:t>
      </w:r>
      <w:r w:rsidR="00665CCF" w:rsidRPr="0060462E">
        <w:rPr>
          <w:sz w:val="28"/>
        </w:rPr>
        <w:t>а</w:t>
      </w:r>
      <w:r w:rsidR="008C57DE" w:rsidRPr="0060462E">
        <w:rPr>
          <w:sz w:val="28"/>
        </w:rPr>
        <w:t xml:space="preserve"> Макеевка</w:t>
      </w:r>
      <w:r w:rsidR="00665CCF" w:rsidRPr="0060462E">
        <w:rPr>
          <w:sz w:val="28"/>
        </w:rPr>
        <w:t xml:space="preserve"> Донецкой Народной Республики (далее – Глава округа)</w:t>
      </w:r>
      <w:r w:rsidR="00402AD0" w:rsidRPr="0060462E">
        <w:rPr>
          <w:sz w:val="28"/>
        </w:rPr>
        <w:t>.</w:t>
      </w:r>
    </w:p>
    <w:p w:rsidR="00B51026" w:rsidRPr="0060462E" w:rsidRDefault="00B51026" w:rsidP="0060462E">
      <w:pPr>
        <w:ind w:firstLine="709"/>
        <w:jc w:val="both"/>
        <w:rPr>
          <w:sz w:val="28"/>
        </w:rPr>
      </w:pPr>
    </w:p>
    <w:p w:rsidR="008C57DE" w:rsidRPr="0060462E" w:rsidRDefault="004D7ABC" w:rsidP="0060462E">
      <w:pPr>
        <w:ind w:firstLine="709"/>
        <w:jc w:val="both"/>
        <w:rPr>
          <w:sz w:val="28"/>
        </w:rPr>
      </w:pPr>
      <w:r w:rsidRPr="0060462E">
        <w:rPr>
          <w:sz w:val="28"/>
        </w:rPr>
        <w:t>1.3. </w:t>
      </w:r>
      <w:r w:rsidR="008C57DE" w:rsidRPr="0060462E">
        <w:rPr>
          <w:sz w:val="28"/>
        </w:rPr>
        <w:t>Деятельность Инвестиционного уполномоченного</w:t>
      </w:r>
      <w:r w:rsidR="00087772" w:rsidRPr="0060462E">
        <w:rPr>
          <w:sz w:val="28"/>
        </w:rPr>
        <w:t xml:space="preserve"> основывается на</w:t>
      </w:r>
      <w:r w:rsidR="00DC3745" w:rsidRPr="0060462E">
        <w:rPr>
          <w:sz w:val="28"/>
        </w:rPr>
        <w:t> </w:t>
      </w:r>
      <w:r w:rsidR="00087772" w:rsidRPr="0060462E">
        <w:rPr>
          <w:sz w:val="28"/>
        </w:rPr>
        <w:t>принципах:</w:t>
      </w:r>
    </w:p>
    <w:p w:rsidR="00087772" w:rsidRPr="0060462E" w:rsidRDefault="00087772" w:rsidP="0060462E">
      <w:pPr>
        <w:ind w:firstLine="709"/>
        <w:jc w:val="both"/>
        <w:rPr>
          <w:sz w:val="28"/>
        </w:rPr>
      </w:pPr>
      <w:r w:rsidRPr="0060462E">
        <w:rPr>
          <w:sz w:val="28"/>
        </w:rPr>
        <w:t>законности;</w:t>
      </w:r>
    </w:p>
    <w:p w:rsidR="00087772" w:rsidRPr="0060462E" w:rsidRDefault="00087772" w:rsidP="0060462E">
      <w:pPr>
        <w:ind w:firstLine="709"/>
        <w:jc w:val="both"/>
        <w:rPr>
          <w:sz w:val="28"/>
        </w:rPr>
      </w:pPr>
      <w:r w:rsidRPr="0060462E">
        <w:rPr>
          <w:sz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087772" w:rsidRPr="0060462E" w:rsidRDefault="00087772" w:rsidP="0060462E">
      <w:pPr>
        <w:ind w:firstLine="709"/>
        <w:jc w:val="both"/>
        <w:rPr>
          <w:sz w:val="28"/>
        </w:rPr>
      </w:pPr>
      <w:r w:rsidRPr="0060462E">
        <w:rPr>
          <w:sz w:val="28"/>
        </w:rPr>
        <w:t>соблюдения прав и законных интересов субъектов инвестиционной деятельности;</w:t>
      </w:r>
    </w:p>
    <w:p w:rsidR="00402AD0" w:rsidRPr="0060462E" w:rsidRDefault="00087772" w:rsidP="0060462E">
      <w:pPr>
        <w:ind w:firstLine="709"/>
        <w:jc w:val="both"/>
        <w:rPr>
          <w:sz w:val="28"/>
        </w:rPr>
      </w:pPr>
      <w:r w:rsidRPr="0060462E">
        <w:rPr>
          <w:sz w:val="28"/>
        </w:rPr>
        <w:t xml:space="preserve">открытости, гласности информации, связанной с инвестиционной привлекательностью и инвестиционным потенциалом </w:t>
      </w:r>
      <w:r w:rsidR="00150989" w:rsidRPr="0060462E">
        <w:rPr>
          <w:sz w:val="28"/>
        </w:rPr>
        <w:t xml:space="preserve">муниципального образования </w:t>
      </w:r>
      <w:r w:rsidRPr="0060462E">
        <w:rPr>
          <w:sz w:val="28"/>
        </w:rPr>
        <w:t>городского округа Макеевка</w:t>
      </w:r>
      <w:r w:rsidR="00150989" w:rsidRPr="0060462E">
        <w:rPr>
          <w:sz w:val="28"/>
        </w:rPr>
        <w:t xml:space="preserve"> Донецкой Народной Республики</w:t>
      </w:r>
      <w:r w:rsidRPr="0060462E">
        <w:rPr>
          <w:sz w:val="28"/>
        </w:rPr>
        <w:t>.</w:t>
      </w:r>
    </w:p>
    <w:p w:rsidR="00B51026" w:rsidRPr="0060462E" w:rsidRDefault="00B51026" w:rsidP="0060462E"/>
    <w:p w:rsidR="00402AD0" w:rsidRPr="0060462E" w:rsidRDefault="00402AD0" w:rsidP="0060462E">
      <w:pPr>
        <w:jc w:val="center"/>
        <w:rPr>
          <w:b/>
          <w:sz w:val="28"/>
        </w:rPr>
      </w:pPr>
      <w:r w:rsidRPr="0060462E">
        <w:rPr>
          <w:b/>
          <w:sz w:val="28"/>
        </w:rPr>
        <w:t>2. Цели и задачи</w:t>
      </w:r>
    </w:p>
    <w:p w:rsidR="00B51026" w:rsidRPr="0060462E" w:rsidRDefault="00B51026" w:rsidP="0060462E"/>
    <w:p w:rsidR="00763337" w:rsidRPr="0060462E" w:rsidRDefault="00345DD8" w:rsidP="0060462E">
      <w:pPr>
        <w:ind w:firstLine="709"/>
        <w:jc w:val="both"/>
        <w:rPr>
          <w:sz w:val="28"/>
          <w:szCs w:val="28"/>
        </w:rPr>
      </w:pPr>
      <w:r w:rsidRPr="0060462E">
        <w:rPr>
          <w:sz w:val="28"/>
          <w:szCs w:val="28"/>
        </w:rPr>
        <w:t>2.1. </w:t>
      </w:r>
      <w:r w:rsidR="00402AD0" w:rsidRPr="0060462E">
        <w:rPr>
          <w:sz w:val="28"/>
          <w:szCs w:val="28"/>
        </w:rPr>
        <w:t xml:space="preserve">Целями деятельности </w:t>
      </w:r>
      <w:r w:rsidRPr="0060462E">
        <w:rPr>
          <w:sz w:val="28"/>
          <w:szCs w:val="28"/>
        </w:rPr>
        <w:t>И</w:t>
      </w:r>
      <w:r w:rsidR="00402AD0" w:rsidRPr="0060462E">
        <w:rPr>
          <w:sz w:val="28"/>
          <w:szCs w:val="28"/>
        </w:rPr>
        <w:t>нвестиционного уполномоченного являются:</w:t>
      </w:r>
    </w:p>
    <w:p w:rsidR="00B51026" w:rsidRPr="0060462E" w:rsidRDefault="00B51026" w:rsidP="0060462E">
      <w:pPr>
        <w:ind w:firstLine="709"/>
        <w:jc w:val="both"/>
        <w:rPr>
          <w:sz w:val="28"/>
          <w:szCs w:val="28"/>
        </w:rPr>
      </w:pPr>
    </w:p>
    <w:p w:rsidR="00763337" w:rsidRPr="0060462E" w:rsidRDefault="00772A52" w:rsidP="0060462E">
      <w:pPr>
        <w:ind w:firstLine="709"/>
        <w:jc w:val="both"/>
        <w:rPr>
          <w:sz w:val="28"/>
          <w:szCs w:val="28"/>
        </w:rPr>
      </w:pPr>
      <w:r w:rsidRPr="0060462E">
        <w:rPr>
          <w:sz w:val="28"/>
          <w:szCs w:val="28"/>
        </w:rPr>
        <w:t>2.1.1.</w:t>
      </w:r>
      <w:r w:rsidR="00345DD8" w:rsidRPr="0060462E">
        <w:rPr>
          <w:sz w:val="28"/>
          <w:szCs w:val="28"/>
        </w:rPr>
        <w:t> </w:t>
      </w:r>
      <w:r w:rsidRPr="0060462E">
        <w:rPr>
          <w:sz w:val="28"/>
          <w:szCs w:val="28"/>
        </w:rPr>
        <w:t>Ф</w:t>
      </w:r>
      <w:r w:rsidR="00402AD0" w:rsidRPr="0060462E">
        <w:rPr>
          <w:sz w:val="28"/>
          <w:szCs w:val="28"/>
        </w:rPr>
        <w:t xml:space="preserve">ормирование благоприятных условий для привлечения инвестиций в экономику </w:t>
      </w:r>
      <w:r w:rsidR="00E258AC" w:rsidRPr="0060462E">
        <w:rPr>
          <w:sz w:val="28"/>
          <w:szCs w:val="28"/>
        </w:rPr>
        <w:t xml:space="preserve">муниципального образования </w:t>
      </w:r>
      <w:r w:rsidR="00527AD3" w:rsidRPr="0060462E">
        <w:rPr>
          <w:sz w:val="28"/>
          <w:szCs w:val="28"/>
        </w:rPr>
        <w:t>городского округа Макеевка</w:t>
      </w:r>
      <w:r w:rsidR="00150989" w:rsidRPr="0060462E">
        <w:rPr>
          <w:sz w:val="28"/>
          <w:szCs w:val="28"/>
        </w:rPr>
        <w:t xml:space="preserve"> Донецкой Народной Республики</w:t>
      </w:r>
      <w:r w:rsidR="00E258AC" w:rsidRPr="0060462E">
        <w:rPr>
          <w:sz w:val="28"/>
          <w:szCs w:val="28"/>
        </w:rPr>
        <w:t xml:space="preserve"> (далее – городской округ)</w:t>
      </w:r>
      <w:r w:rsidR="00150989" w:rsidRPr="0060462E">
        <w:rPr>
          <w:sz w:val="28"/>
          <w:szCs w:val="28"/>
        </w:rPr>
        <w:t>.</w:t>
      </w:r>
    </w:p>
    <w:p w:rsidR="00B51026" w:rsidRPr="0060462E" w:rsidRDefault="00B51026" w:rsidP="0060462E">
      <w:pPr>
        <w:ind w:firstLine="709"/>
        <w:jc w:val="both"/>
        <w:rPr>
          <w:sz w:val="28"/>
          <w:szCs w:val="28"/>
        </w:rPr>
      </w:pPr>
    </w:p>
    <w:p w:rsidR="00402AD0" w:rsidRPr="0060462E" w:rsidRDefault="00345DD8" w:rsidP="0060462E">
      <w:pPr>
        <w:ind w:firstLine="709"/>
        <w:jc w:val="both"/>
        <w:rPr>
          <w:sz w:val="28"/>
          <w:szCs w:val="28"/>
        </w:rPr>
      </w:pPr>
      <w:r w:rsidRPr="0060462E">
        <w:rPr>
          <w:sz w:val="28"/>
          <w:szCs w:val="28"/>
        </w:rPr>
        <w:t xml:space="preserve">2.1.2. Содействие </w:t>
      </w:r>
      <w:r w:rsidR="00005E81" w:rsidRPr="0060462E">
        <w:rPr>
          <w:sz w:val="28"/>
          <w:szCs w:val="28"/>
        </w:rPr>
        <w:t xml:space="preserve">в </w:t>
      </w:r>
      <w:r w:rsidRPr="0060462E">
        <w:rPr>
          <w:sz w:val="28"/>
          <w:szCs w:val="28"/>
        </w:rPr>
        <w:t>реализации инвестиционных проектов на территории городского округа.</w:t>
      </w:r>
    </w:p>
    <w:p w:rsidR="00C15CAD" w:rsidRPr="0060462E" w:rsidRDefault="00C15CAD" w:rsidP="0060462E">
      <w:pPr>
        <w:ind w:firstLine="709"/>
        <w:jc w:val="both"/>
        <w:rPr>
          <w:sz w:val="28"/>
          <w:szCs w:val="28"/>
        </w:rPr>
      </w:pPr>
    </w:p>
    <w:p w:rsidR="00763337" w:rsidRPr="0060462E" w:rsidRDefault="00402AD0" w:rsidP="0060462E">
      <w:pPr>
        <w:ind w:firstLine="709"/>
        <w:jc w:val="both"/>
        <w:rPr>
          <w:sz w:val="28"/>
          <w:szCs w:val="28"/>
        </w:rPr>
      </w:pPr>
      <w:r w:rsidRPr="0060462E">
        <w:rPr>
          <w:sz w:val="28"/>
          <w:szCs w:val="28"/>
        </w:rPr>
        <w:t>2.2.</w:t>
      </w:r>
      <w:r w:rsidR="00345DD8" w:rsidRPr="0060462E">
        <w:rPr>
          <w:sz w:val="28"/>
          <w:szCs w:val="28"/>
        </w:rPr>
        <w:t> </w:t>
      </w:r>
      <w:r w:rsidRPr="0060462E">
        <w:rPr>
          <w:sz w:val="28"/>
          <w:szCs w:val="28"/>
        </w:rPr>
        <w:t xml:space="preserve">Задачами деятельности </w:t>
      </w:r>
      <w:r w:rsidR="00345DD8" w:rsidRPr="0060462E">
        <w:rPr>
          <w:sz w:val="28"/>
          <w:szCs w:val="28"/>
        </w:rPr>
        <w:t>И</w:t>
      </w:r>
      <w:r w:rsidRPr="0060462E">
        <w:rPr>
          <w:sz w:val="28"/>
          <w:szCs w:val="28"/>
        </w:rPr>
        <w:t>нвестиционного уполномоченного являются:</w:t>
      </w:r>
    </w:p>
    <w:p w:rsidR="00B51026" w:rsidRPr="0060462E" w:rsidRDefault="00B51026" w:rsidP="0060462E">
      <w:pPr>
        <w:ind w:firstLine="709"/>
        <w:jc w:val="both"/>
        <w:rPr>
          <w:sz w:val="28"/>
          <w:szCs w:val="28"/>
        </w:rPr>
      </w:pPr>
    </w:p>
    <w:p w:rsidR="001C1269" w:rsidRPr="0060462E" w:rsidRDefault="00B2189B" w:rsidP="0060462E">
      <w:pPr>
        <w:ind w:firstLine="709"/>
        <w:jc w:val="both"/>
        <w:rPr>
          <w:sz w:val="28"/>
          <w:szCs w:val="28"/>
        </w:rPr>
      </w:pPr>
      <w:r w:rsidRPr="0060462E">
        <w:rPr>
          <w:sz w:val="28"/>
          <w:szCs w:val="28"/>
        </w:rPr>
        <w:t>2.2.1.</w:t>
      </w:r>
      <w:r w:rsidR="00134469" w:rsidRPr="0060462E">
        <w:rPr>
          <w:sz w:val="28"/>
          <w:szCs w:val="28"/>
        </w:rPr>
        <w:t> </w:t>
      </w:r>
      <w:r w:rsidRPr="0060462E">
        <w:rPr>
          <w:sz w:val="28"/>
          <w:szCs w:val="28"/>
        </w:rPr>
        <w:t>Анализ и прогнозирование инвестиционного развития территории городского округа</w:t>
      </w:r>
      <w:r w:rsidR="00551139" w:rsidRPr="0060462E">
        <w:rPr>
          <w:sz w:val="28"/>
          <w:szCs w:val="28"/>
        </w:rPr>
        <w:t>.</w:t>
      </w:r>
    </w:p>
    <w:p w:rsidR="00B51026" w:rsidRPr="0060462E" w:rsidRDefault="00B51026" w:rsidP="0060462E">
      <w:pPr>
        <w:ind w:firstLine="709"/>
        <w:jc w:val="both"/>
        <w:rPr>
          <w:sz w:val="28"/>
          <w:szCs w:val="28"/>
        </w:rPr>
      </w:pPr>
    </w:p>
    <w:p w:rsidR="00763337" w:rsidRPr="0060462E" w:rsidRDefault="00772A52" w:rsidP="0060462E">
      <w:pPr>
        <w:ind w:firstLine="709"/>
        <w:jc w:val="both"/>
        <w:rPr>
          <w:sz w:val="28"/>
          <w:szCs w:val="28"/>
        </w:rPr>
      </w:pPr>
      <w:r w:rsidRPr="0060462E">
        <w:rPr>
          <w:sz w:val="28"/>
          <w:szCs w:val="28"/>
        </w:rPr>
        <w:t>2.2.2.</w:t>
      </w:r>
      <w:r w:rsidR="00134469" w:rsidRPr="0060462E">
        <w:rPr>
          <w:sz w:val="28"/>
          <w:szCs w:val="28"/>
        </w:rPr>
        <w:t> Повышение эффективности муниципальной инвестиционной политики, снижение административных барьеров при реализации инвестиционных проектов</w:t>
      </w:r>
      <w:r w:rsidR="00551139" w:rsidRPr="0060462E">
        <w:rPr>
          <w:sz w:val="28"/>
          <w:szCs w:val="28"/>
        </w:rPr>
        <w:t>.</w:t>
      </w:r>
    </w:p>
    <w:p w:rsidR="00B51026" w:rsidRPr="0060462E" w:rsidRDefault="00B51026" w:rsidP="0060462E">
      <w:pPr>
        <w:ind w:firstLine="709"/>
        <w:jc w:val="both"/>
        <w:rPr>
          <w:sz w:val="28"/>
          <w:szCs w:val="28"/>
        </w:rPr>
      </w:pPr>
    </w:p>
    <w:p w:rsidR="00763337" w:rsidRPr="0060462E" w:rsidRDefault="00AF289E" w:rsidP="0060462E">
      <w:pPr>
        <w:ind w:firstLine="709"/>
        <w:jc w:val="both"/>
        <w:rPr>
          <w:sz w:val="28"/>
          <w:szCs w:val="28"/>
        </w:rPr>
      </w:pPr>
      <w:r w:rsidRPr="0060462E">
        <w:rPr>
          <w:sz w:val="28"/>
          <w:szCs w:val="28"/>
        </w:rPr>
        <w:t>2.2.3.</w:t>
      </w:r>
      <w:r w:rsidR="00134469" w:rsidRPr="0060462E">
        <w:rPr>
          <w:sz w:val="28"/>
          <w:szCs w:val="28"/>
        </w:rPr>
        <w:t> Анализ федерального и республиканского законодательства, муниципальных нормативных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</w:t>
      </w:r>
      <w:r w:rsidR="00551139" w:rsidRPr="0060462E">
        <w:rPr>
          <w:sz w:val="28"/>
          <w:szCs w:val="28"/>
        </w:rPr>
        <w:t>.</w:t>
      </w:r>
    </w:p>
    <w:p w:rsidR="00B51026" w:rsidRPr="0060462E" w:rsidRDefault="00B51026" w:rsidP="0060462E">
      <w:pPr>
        <w:ind w:firstLine="709"/>
        <w:jc w:val="both"/>
        <w:rPr>
          <w:sz w:val="28"/>
          <w:szCs w:val="28"/>
        </w:rPr>
      </w:pPr>
    </w:p>
    <w:p w:rsidR="007E1803" w:rsidRPr="0060462E" w:rsidRDefault="00772A52" w:rsidP="0060462E">
      <w:pPr>
        <w:ind w:firstLine="709"/>
        <w:jc w:val="both"/>
        <w:rPr>
          <w:sz w:val="28"/>
          <w:szCs w:val="28"/>
        </w:rPr>
      </w:pPr>
      <w:r w:rsidRPr="0060462E">
        <w:rPr>
          <w:sz w:val="28"/>
          <w:szCs w:val="28"/>
        </w:rPr>
        <w:t>2.2.4.</w:t>
      </w:r>
      <w:r w:rsidR="00134469" w:rsidRPr="0060462E">
        <w:rPr>
          <w:sz w:val="28"/>
          <w:szCs w:val="28"/>
        </w:rPr>
        <w:t> Оперативное рассмотрение вопросов, возникающих у инвесторов, связанных с реализацией инвестиционных проектов с целью разрешения возникающих проблем и противоречий</w:t>
      </w:r>
      <w:r w:rsidR="00AF289E" w:rsidRPr="0060462E">
        <w:rPr>
          <w:sz w:val="28"/>
          <w:szCs w:val="28"/>
        </w:rPr>
        <w:t>.</w:t>
      </w:r>
    </w:p>
    <w:p w:rsidR="00B51026" w:rsidRPr="0060462E" w:rsidRDefault="00B51026" w:rsidP="00B5102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2AD0" w:rsidRPr="00930EBB" w:rsidRDefault="00402AD0" w:rsidP="00B51026">
      <w:pPr>
        <w:pStyle w:val="a3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30EBB">
        <w:rPr>
          <w:b/>
          <w:bCs/>
          <w:sz w:val="28"/>
          <w:szCs w:val="28"/>
        </w:rPr>
        <w:t xml:space="preserve">3. </w:t>
      </w:r>
      <w:r w:rsidR="00B437DE" w:rsidRPr="00930EBB">
        <w:rPr>
          <w:b/>
          <w:bCs/>
          <w:color w:val="000000" w:themeColor="text1"/>
          <w:sz w:val="28"/>
          <w:szCs w:val="28"/>
          <w:lang w:eastAsia="ru-RU"/>
        </w:rPr>
        <w:t>Функции Инвестиционного уполномоченного</w:t>
      </w:r>
    </w:p>
    <w:p w:rsidR="00B51026" w:rsidRDefault="00B51026" w:rsidP="00B5102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437DE" w:rsidRDefault="00B51026" w:rsidP="00B5102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437DE" w:rsidRPr="00930EBB">
        <w:rPr>
          <w:color w:val="000000" w:themeColor="text1"/>
          <w:sz w:val="28"/>
          <w:szCs w:val="28"/>
        </w:rPr>
        <w:t>3</w:t>
      </w:r>
      <w:r w:rsidR="002B2D48" w:rsidRPr="00930EBB">
        <w:rPr>
          <w:color w:val="000000" w:themeColor="text1"/>
          <w:sz w:val="28"/>
          <w:szCs w:val="28"/>
        </w:rPr>
        <w:t>.1.</w:t>
      </w:r>
      <w:r w:rsidR="00596180" w:rsidRPr="00930EBB">
        <w:rPr>
          <w:color w:val="000000" w:themeColor="text1"/>
          <w:sz w:val="28"/>
          <w:szCs w:val="28"/>
        </w:rPr>
        <w:t> Мониторинг и паспортизация инвестиционного потенциала городского округа (свод данных</w:t>
      </w:r>
      <w:r w:rsidR="00551139" w:rsidRPr="00930EBB">
        <w:rPr>
          <w:color w:val="000000" w:themeColor="text1"/>
          <w:sz w:val="28"/>
          <w:szCs w:val="28"/>
        </w:rPr>
        <w:t>,</w:t>
      </w:r>
      <w:r w:rsidR="00596180" w:rsidRPr="00930EBB">
        <w:rPr>
          <w:color w:val="000000" w:themeColor="text1"/>
          <w:sz w:val="28"/>
          <w:szCs w:val="28"/>
        </w:rPr>
        <w:t xml:space="preserve"> позволяющий оценить инвестиционный климат и перспективы развития)</w:t>
      </w:r>
      <w:r w:rsidR="00E258AC" w:rsidRPr="00930EBB">
        <w:rPr>
          <w:color w:val="000000" w:themeColor="text1"/>
          <w:sz w:val="28"/>
          <w:szCs w:val="28"/>
        </w:rPr>
        <w:t>.</w:t>
      </w:r>
    </w:p>
    <w:p w:rsidR="00B51026" w:rsidRPr="00930EBB" w:rsidRDefault="00B51026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37DE" w:rsidRDefault="00B437DE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0EBB">
        <w:rPr>
          <w:color w:val="000000" w:themeColor="text1"/>
          <w:sz w:val="28"/>
          <w:szCs w:val="28"/>
        </w:rPr>
        <w:t>3</w:t>
      </w:r>
      <w:r w:rsidR="002B2D48" w:rsidRPr="00930EBB">
        <w:rPr>
          <w:color w:val="000000" w:themeColor="text1"/>
          <w:sz w:val="28"/>
          <w:szCs w:val="28"/>
        </w:rPr>
        <w:t>.2.</w:t>
      </w:r>
      <w:r w:rsidR="00596180" w:rsidRPr="00930EBB">
        <w:rPr>
          <w:color w:val="000000" w:themeColor="text1"/>
          <w:sz w:val="28"/>
          <w:szCs w:val="28"/>
        </w:rPr>
        <w:t> Ведение базы данных реализованных, реализуемых и потенциально возможных к реализации проектов, предложений и инвестиционных инициатив на территории городского округа</w:t>
      </w:r>
      <w:r w:rsidR="00E258AC" w:rsidRPr="00930EBB">
        <w:rPr>
          <w:color w:val="000000" w:themeColor="text1"/>
          <w:sz w:val="28"/>
          <w:szCs w:val="28"/>
        </w:rPr>
        <w:t>.</w:t>
      </w:r>
    </w:p>
    <w:p w:rsidR="00B51026" w:rsidRPr="00930EBB" w:rsidRDefault="00B51026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37DE" w:rsidRDefault="00B437DE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0EBB">
        <w:rPr>
          <w:color w:val="000000" w:themeColor="text1"/>
          <w:sz w:val="28"/>
          <w:szCs w:val="28"/>
        </w:rPr>
        <w:t>3</w:t>
      </w:r>
      <w:r w:rsidR="002B2D48" w:rsidRPr="00930EBB">
        <w:rPr>
          <w:color w:val="000000" w:themeColor="text1"/>
          <w:sz w:val="28"/>
          <w:szCs w:val="28"/>
        </w:rPr>
        <w:t>.3.</w:t>
      </w:r>
      <w:r w:rsidR="00596180" w:rsidRPr="00930EBB">
        <w:rPr>
          <w:color w:val="000000" w:themeColor="text1"/>
          <w:sz w:val="28"/>
          <w:szCs w:val="28"/>
        </w:rPr>
        <w:t> Координация работы по вопросам повышения эффективности инвестиционной политики городского округа, развития инфраструктуры, принятия мер по устранению административных барьеров, инфраструктурных ограничений и улучшению делового климата</w:t>
      </w:r>
      <w:r w:rsidR="00E258AC" w:rsidRPr="00930EBB">
        <w:rPr>
          <w:color w:val="000000" w:themeColor="text1"/>
          <w:sz w:val="28"/>
          <w:szCs w:val="28"/>
        </w:rPr>
        <w:t>.</w:t>
      </w:r>
    </w:p>
    <w:p w:rsidR="00B51026" w:rsidRPr="00930EBB" w:rsidRDefault="00B51026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37DE" w:rsidRDefault="00B437DE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0EBB">
        <w:rPr>
          <w:color w:val="000000" w:themeColor="text1"/>
          <w:sz w:val="28"/>
          <w:szCs w:val="28"/>
        </w:rPr>
        <w:t>3</w:t>
      </w:r>
      <w:r w:rsidR="002B2D48" w:rsidRPr="00930EBB">
        <w:rPr>
          <w:color w:val="000000" w:themeColor="text1"/>
          <w:sz w:val="28"/>
          <w:szCs w:val="28"/>
        </w:rPr>
        <w:t>.4.</w:t>
      </w:r>
      <w:r w:rsidR="00596180" w:rsidRPr="00930EBB">
        <w:rPr>
          <w:color w:val="000000" w:themeColor="text1"/>
          <w:sz w:val="28"/>
          <w:szCs w:val="28"/>
        </w:rPr>
        <w:t> </w:t>
      </w:r>
      <w:r w:rsidR="00596180" w:rsidRPr="00930EBB">
        <w:rPr>
          <w:sz w:val="28"/>
          <w:szCs w:val="28"/>
        </w:rPr>
        <w:t xml:space="preserve">Организация работы по оказанию правовой, методической и организационной помощи инвесторам в реализации инвестиционных проектов на территории </w:t>
      </w:r>
      <w:r w:rsidR="00551139" w:rsidRPr="00930EBB">
        <w:rPr>
          <w:sz w:val="28"/>
          <w:szCs w:val="28"/>
        </w:rPr>
        <w:t>городского округа</w:t>
      </w:r>
      <w:r w:rsidR="00E258AC" w:rsidRPr="00930EBB">
        <w:rPr>
          <w:color w:val="000000" w:themeColor="text1"/>
          <w:sz w:val="28"/>
          <w:szCs w:val="28"/>
        </w:rPr>
        <w:t>.</w:t>
      </w:r>
    </w:p>
    <w:p w:rsidR="00B51026" w:rsidRPr="00930EBB" w:rsidRDefault="00B51026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37DE" w:rsidRDefault="00B437DE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0EBB">
        <w:rPr>
          <w:color w:val="000000" w:themeColor="text1"/>
          <w:sz w:val="28"/>
          <w:szCs w:val="28"/>
        </w:rPr>
        <w:t>3</w:t>
      </w:r>
      <w:r w:rsidR="002B2D48" w:rsidRPr="00930EBB">
        <w:rPr>
          <w:color w:val="000000" w:themeColor="text1"/>
          <w:sz w:val="28"/>
          <w:szCs w:val="28"/>
        </w:rPr>
        <w:t>.5.</w:t>
      </w:r>
      <w:r w:rsidRPr="00930EBB">
        <w:rPr>
          <w:color w:val="000000" w:themeColor="text1"/>
          <w:sz w:val="28"/>
          <w:szCs w:val="28"/>
        </w:rPr>
        <w:t xml:space="preserve"> </w:t>
      </w:r>
      <w:r w:rsidR="00596180" w:rsidRPr="00930EBB">
        <w:rPr>
          <w:color w:val="000000" w:themeColor="text1"/>
          <w:sz w:val="28"/>
          <w:szCs w:val="28"/>
        </w:rPr>
        <w:t>Информирование инвесторов о системе государственной поддержки в реализации инвестиционных проектов</w:t>
      </w:r>
      <w:r w:rsidRPr="00930EBB">
        <w:rPr>
          <w:color w:val="000000" w:themeColor="text1"/>
          <w:sz w:val="28"/>
          <w:szCs w:val="28"/>
        </w:rPr>
        <w:t>.</w:t>
      </w:r>
    </w:p>
    <w:p w:rsidR="00B51026" w:rsidRPr="00930EBB" w:rsidRDefault="00B51026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37DE" w:rsidRDefault="00B437DE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0EBB">
        <w:rPr>
          <w:color w:val="000000" w:themeColor="text1"/>
          <w:sz w:val="28"/>
          <w:szCs w:val="28"/>
        </w:rPr>
        <w:t>3</w:t>
      </w:r>
      <w:r w:rsidR="002B2D48" w:rsidRPr="00930EBB">
        <w:rPr>
          <w:color w:val="000000" w:themeColor="text1"/>
          <w:sz w:val="28"/>
          <w:szCs w:val="28"/>
        </w:rPr>
        <w:t>.6.</w:t>
      </w:r>
      <w:r w:rsidR="00047C8B" w:rsidRPr="00930EBB">
        <w:rPr>
          <w:color w:val="000000" w:themeColor="text1"/>
          <w:sz w:val="28"/>
          <w:szCs w:val="28"/>
        </w:rPr>
        <w:t> </w:t>
      </w:r>
      <w:r w:rsidR="00596180" w:rsidRPr="00930EBB">
        <w:rPr>
          <w:color w:val="000000" w:themeColor="text1"/>
          <w:sz w:val="28"/>
          <w:szCs w:val="28"/>
        </w:rPr>
        <w:t xml:space="preserve">Организация взаимодействия инвесторов с органами местного самоуправления, органами государственной власти, ГК «Корпорация развития </w:t>
      </w:r>
      <w:r w:rsidR="00596180" w:rsidRPr="00930EBB">
        <w:rPr>
          <w:color w:val="000000" w:themeColor="text1"/>
          <w:sz w:val="28"/>
          <w:szCs w:val="28"/>
        </w:rPr>
        <w:lastRenderedPageBreak/>
        <w:t>Донбасса»</w:t>
      </w:r>
      <w:r w:rsidR="00322643" w:rsidRPr="00930EBB">
        <w:rPr>
          <w:color w:val="000000" w:themeColor="text1"/>
          <w:sz w:val="28"/>
          <w:szCs w:val="28"/>
        </w:rPr>
        <w:t xml:space="preserve">, </w:t>
      </w:r>
      <w:r w:rsidR="00322643" w:rsidRPr="00930EBB">
        <w:rPr>
          <w:bCs/>
          <w:color w:val="000000" w:themeColor="text1"/>
          <w:sz w:val="28"/>
          <w:szCs w:val="28"/>
        </w:rPr>
        <w:t>Фондом развития промышленности Донецкой Народной Республики</w:t>
      </w:r>
      <w:r w:rsidR="00E258AC" w:rsidRPr="00930EBB">
        <w:rPr>
          <w:color w:val="000000" w:themeColor="text1"/>
          <w:sz w:val="28"/>
          <w:szCs w:val="28"/>
        </w:rPr>
        <w:t>.</w:t>
      </w:r>
    </w:p>
    <w:p w:rsidR="00665CCF" w:rsidRDefault="00665CCF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37DE" w:rsidRDefault="00B437DE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0EBB">
        <w:rPr>
          <w:color w:val="000000" w:themeColor="text1"/>
          <w:sz w:val="28"/>
          <w:szCs w:val="28"/>
        </w:rPr>
        <w:t>3</w:t>
      </w:r>
      <w:r w:rsidR="002B2D48" w:rsidRPr="00930EBB">
        <w:rPr>
          <w:color w:val="000000" w:themeColor="text1"/>
          <w:sz w:val="28"/>
          <w:szCs w:val="28"/>
        </w:rPr>
        <w:t>.7.</w:t>
      </w:r>
      <w:r w:rsidR="00047C8B" w:rsidRPr="00930EBB">
        <w:rPr>
          <w:color w:val="000000" w:themeColor="text1"/>
          <w:sz w:val="28"/>
          <w:szCs w:val="28"/>
        </w:rPr>
        <w:t> </w:t>
      </w:r>
      <w:r w:rsidR="00596180" w:rsidRPr="00930EBB">
        <w:rPr>
          <w:color w:val="000000" w:themeColor="text1"/>
          <w:sz w:val="28"/>
          <w:szCs w:val="28"/>
        </w:rPr>
        <w:t>Выявление проблем, препятствующих реализации инвестиционных проектов и выработка предложений для устранения их причин</w:t>
      </w:r>
      <w:r w:rsidR="00E258AC" w:rsidRPr="00930EBB">
        <w:rPr>
          <w:color w:val="000000" w:themeColor="text1"/>
          <w:sz w:val="28"/>
          <w:szCs w:val="28"/>
        </w:rPr>
        <w:t>.</w:t>
      </w:r>
    </w:p>
    <w:p w:rsidR="00B51026" w:rsidRPr="00930EBB" w:rsidRDefault="00B51026" w:rsidP="00B5102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37DE" w:rsidRDefault="00B437DE" w:rsidP="00B510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BB">
        <w:rPr>
          <w:color w:val="000000" w:themeColor="text1"/>
          <w:sz w:val="28"/>
          <w:szCs w:val="28"/>
        </w:rPr>
        <w:t>3</w:t>
      </w:r>
      <w:r w:rsidR="002B2D48" w:rsidRPr="00930EBB">
        <w:rPr>
          <w:color w:val="000000" w:themeColor="text1"/>
          <w:sz w:val="28"/>
          <w:szCs w:val="28"/>
        </w:rPr>
        <w:t>.8.</w:t>
      </w:r>
      <w:r w:rsidR="00047C8B" w:rsidRPr="00930EBB">
        <w:rPr>
          <w:color w:val="000000" w:themeColor="text1"/>
          <w:sz w:val="28"/>
          <w:szCs w:val="28"/>
        </w:rPr>
        <w:t> </w:t>
      </w:r>
      <w:r w:rsidR="00596180" w:rsidRPr="00930EBB">
        <w:rPr>
          <w:sz w:val="28"/>
          <w:szCs w:val="28"/>
        </w:rPr>
        <w:t>Разработка рекомендаций по совершенствованию нормативной правовой базы в инвестиционной деятельности на территории муниципального образования</w:t>
      </w:r>
      <w:r w:rsidR="00E258AC" w:rsidRPr="00930EBB">
        <w:rPr>
          <w:sz w:val="28"/>
          <w:szCs w:val="28"/>
        </w:rPr>
        <w:t>.</w:t>
      </w:r>
    </w:p>
    <w:p w:rsidR="00B51026" w:rsidRPr="00930EBB" w:rsidRDefault="00B51026" w:rsidP="00B510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37DE" w:rsidRDefault="00B437DE" w:rsidP="00B510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>3</w:t>
      </w:r>
      <w:r w:rsidR="002B2D48" w:rsidRPr="00930EBB">
        <w:rPr>
          <w:sz w:val="28"/>
          <w:szCs w:val="28"/>
        </w:rPr>
        <w:t>.9.</w:t>
      </w:r>
      <w:r w:rsidR="00047C8B" w:rsidRPr="00930EBB">
        <w:rPr>
          <w:sz w:val="28"/>
          <w:szCs w:val="28"/>
        </w:rPr>
        <w:t> </w:t>
      </w:r>
      <w:r w:rsidR="00596180" w:rsidRPr="00930EBB">
        <w:rPr>
          <w:sz w:val="28"/>
          <w:szCs w:val="28"/>
        </w:rPr>
        <w:t xml:space="preserve">Осуществление иных функций, связанных с реализацией инвестиционных проектов на территории </w:t>
      </w:r>
      <w:r w:rsidR="00551139" w:rsidRPr="00930EBB">
        <w:rPr>
          <w:sz w:val="28"/>
          <w:szCs w:val="28"/>
        </w:rPr>
        <w:t>городского</w:t>
      </w:r>
      <w:r w:rsidR="00596180" w:rsidRPr="00930EBB">
        <w:rPr>
          <w:sz w:val="28"/>
          <w:szCs w:val="28"/>
        </w:rPr>
        <w:t xml:space="preserve"> округ</w:t>
      </w:r>
      <w:r w:rsidR="00551139" w:rsidRPr="00930EBB">
        <w:rPr>
          <w:sz w:val="28"/>
          <w:szCs w:val="28"/>
        </w:rPr>
        <w:t>а, относящих</w:t>
      </w:r>
      <w:r w:rsidR="00596180" w:rsidRPr="00930EBB">
        <w:rPr>
          <w:sz w:val="28"/>
          <w:szCs w:val="28"/>
        </w:rPr>
        <w:t>ся к полномочиям органов местного самоуправления.</w:t>
      </w:r>
    </w:p>
    <w:p w:rsidR="00B51026" w:rsidRPr="00930EBB" w:rsidRDefault="00B51026" w:rsidP="00B510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7C8B" w:rsidRPr="00930EBB" w:rsidRDefault="00B437DE" w:rsidP="00B51026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930EBB">
        <w:rPr>
          <w:b/>
          <w:bCs/>
          <w:sz w:val="28"/>
          <w:szCs w:val="28"/>
        </w:rPr>
        <w:t>4.</w:t>
      </w:r>
      <w:r w:rsidR="002B2D48" w:rsidRPr="00930EBB">
        <w:rPr>
          <w:b/>
          <w:bCs/>
          <w:sz w:val="28"/>
          <w:szCs w:val="28"/>
        </w:rPr>
        <w:t xml:space="preserve"> Права инвестицион</w:t>
      </w:r>
      <w:r w:rsidRPr="00930EBB">
        <w:rPr>
          <w:b/>
          <w:bCs/>
          <w:sz w:val="28"/>
          <w:szCs w:val="28"/>
        </w:rPr>
        <w:t>ного уполномоченного</w:t>
      </w:r>
    </w:p>
    <w:p w:rsidR="00B51026" w:rsidRDefault="00B51026" w:rsidP="00B51026">
      <w:pPr>
        <w:pStyle w:val="a3"/>
        <w:ind w:firstLine="709"/>
        <w:jc w:val="both"/>
        <w:rPr>
          <w:bCs/>
          <w:sz w:val="28"/>
          <w:szCs w:val="28"/>
        </w:rPr>
      </w:pPr>
    </w:p>
    <w:p w:rsidR="00047C8B" w:rsidRPr="00930EBB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bCs/>
          <w:sz w:val="28"/>
          <w:szCs w:val="28"/>
        </w:rPr>
        <w:t>4.1. </w:t>
      </w:r>
      <w:r w:rsidR="00C71D24" w:rsidRPr="00930EBB">
        <w:rPr>
          <w:sz w:val="28"/>
          <w:szCs w:val="28"/>
        </w:rPr>
        <w:t>Инициировать проведение заседаний координационного совета по и</w:t>
      </w:r>
      <w:r w:rsidR="00551139" w:rsidRPr="00930EBB">
        <w:rPr>
          <w:sz w:val="28"/>
          <w:szCs w:val="28"/>
        </w:rPr>
        <w:t>нвестиционной деятельности при Г</w:t>
      </w:r>
      <w:r w:rsidR="00C71D24" w:rsidRPr="00930EBB">
        <w:rPr>
          <w:sz w:val="28"/>
          <w:szCs w:val="28"/>
        </w:rPr>
        <w:t xml:space="preserve">лаве округа </w:t>
      </w:r>
      <w:r w:rsidRPr="00930EBB">
        <w:rPr>
          <w:sz w:val="28"/>
          <w:szCs w:val="28"/>
        </w:rPr>
        <w:t>для совместного рассмотрения обращений инвесторов.</w:t>
      </w:r>
    </w:p>
    <w:p w:rsidR="00B51026" w:rsidRDefault="00B51026" w:rsidP="00B51026">
      <w:pPr>
        <w:pStyle w:val="a3"/>
        <w:ind w:firstLine="709"/>
        <w:jc w:val="both"/>
        <w:rPr>
          <w:sz w:val="28"/>
          <w:szCs w:val="28"/>
        </w:rPr>
      </w:pPr>
    </w:p>
    <w:p w:rsidR="00047C8B" w:rsidRPr="00930EBB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>4.2. Привлекать, при необходимости, в установленном порядке экспертов и консультантов для проработки отдельных вопросов, связанных с позиционированием инвестиционного потенциала</w:t>
      </w:r>
      <w:r w:rsidR="00AB1FC1" w:rsidRPr="00930EBB">
        <w:rPr>
          <w:sz w:val="28"/>
          <w:szCs w:val="28"/>
        </w:rPr>
        <w:t xml:space="preserve"> городского округа</w:t>
      </w:r>
      <w:r w:rsidRPr="00930EBB">
        <w:rPr>
          <w:sz w:val="28"/>
          <w:szCs w:val="28"/>
        </w:rPr>
        <w:t>, привлечением инвесторов, реализацией инвестиционных проектов.</w:t>
      </w:r>
    </w:p>
    <w:p w:rsidR="00B51026" w:rsidRDefault="00B51026" w:rsidP="00B51026">
      <w:pPr>
        <w:pStyle w:val="a3"/>
        <w:ind w:firstLine="709"/>
        <w:jc w:val="both"/>
        <w:rPr>
          <w:sz w:val="28"/>
          <w:szCs w:val="28"/>
        </w:rPr>
      </w:pPr>
    </w:p>
    <w:p w:rsidR="00047C8B" w:rsidRPr="00930EBB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>4.3. Запрашивать у инвесторов информацию, необходимую для выполнения возложенных на него задач.</w:t>
      </w:r>
    </w:p>
    <w:p w:rsidR="00B51026" w:rsidRDefault="00B51026" w:rsidP="00B51026">
      <w:pPr>
        <w:pStyle w:val="a3"/>
        <w:ind w:firstLine="709"/>
        <w:jc w:val="both"/>
        <w:rPr>
          <w:sz w:val="28"/>
          <w:szCs w:val="28"/>
        </w:rPr>
      </w:pPr>
    </w:p>
    <w:p w:rsidR="00047C8B" w:rsidRPr="00930EBB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>4.4. Проводить с инвесторами совещания и рабочие встречи.</w:t>
      </w:r>
    </w:p>
    <w:p w:rsidR="00B51026" w:rsidRDefault="00B51026" w:rsidP="00B51026">
      <w:pPr>
        <w:pStyle w:val="a3"/>
        <w:ind w:firstLine="709"/>
        <w:jc w:val="both"/>
        <w:rPr>
          <w:sz w:val="28"/>
          <w:szCs w:val="28"/>
        </w:rPr>
      </w:pPr>
    </w:p>
    <w:p w:rsidR="00047C8B" w:rsidRPr="00930EBB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>4.5. Контролировать ход рассмотрения обращений хозяйствующих субъектов отраслевыми (функциональными) органами Администрации округа, в случае отсутствия обоснованных причин длительных сроков рассмотрения указанных обращений, требовать их максимального сокращения.</w:t>
      </w:r>
    </w:p>
    <w:p w:rsidR="00B51026" w:rsidRDefault="00B51026" w:rsidP="00B51026">
      <w:pPr>
        <w:pStyle w:val="a3"/>
        <w:ind w:firstLine="709"/>
        <w:jc w:val="both"/>
        <w:rPr>
          <w:sz w:val="28"/>
          <w:szCs w:val="28"/>
        </w:rPr>
      </w:pPr>
    </w:p>
    <w:p w:rsidR="00047C8B" w:rsidRPr="00930EBB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 xml:space="preserve">4.6. Вносить Главе округа, руководителям отраслевых (функциональных) органов Администрации </w:t>
      </w:r>
      <w:r w:rsidR="008A1627" w:rsidRPr="00930EBB">
        <w:rPr>
          <w:sz w:val="28"/>
          <w:szCs w:val="28"/>
        </w:rPr>
        <w:t xml:space="preserve">городского </w:t>
      </w:r>
      <w:r w:rsidRPr="00930EBB">
        <w:rPr>
          <w:sz w:val="28"/>
          <w:szCs w:val="28"/>
        </w:rPr>
        <w:t xml:space="preserve">округа </w:t>
      </w:r>
      <w:r w:rsidR="008A1627" w:rsidRPr="00930EBB">
        <w:rPr>
          <w:sz w:val="28"/>
          <w:szCs w:val="28"/>
        </w:rPr>
        <w:t xml:space="preserve">Макеевка Донецкой Народной Республики </w:t>
      </w:r>
      <w:r w:rsidRPr="00930EBB">
        <w:rPr>
          <w:sz w:val="28"/>
          <w:szCs w:val="28"/>
        </w:rPr>
        <w:t xml:space="preserve">предложения, направленные на решение проблем хозяйствующих субъектов, повышение эффективности работы отраслевых (функциональных) органов Администрации </w:t>
      </w:r>
      <w:r w:rsidR="00C64DF9" w:rsidRPr="00930EBB">
        <w:rPr>
          <w:sz w:val="28"/>
          <w:szCs w:val="28"/>
        </w:rPr>
        <w:t>городского округа Макеевка Донецкой Народной Республики</w:t>
      </w:r>
      <w:r w:rsidRPr="00930EBB">
        <w:rPr>
          <w:sz w:val="28"/>
          <w:szCs w:val="28"/>
        </w:rPr>
        <w:t xml:space="preserve"> в области реализации инвестиционных проектов, совершенствование нормативно – правовой базы, повышение уровня инвестиционной привлекательности </w:t>
      </w:r>
      <w:r w:rsidR="008A1627" w:rsidRPr="00930EBB">
        <w:rPr>
          <w:sz w:val="28"/>
          <w:szCs w:val="28"/>
        </w:rPr>
        <w:t>городского округа</w:t>
      </w:r>
      <w:r w:rsidRPr="00930EBB">
        <w:rPr>
          <w:sz w:val="28"/>
          <w:szCs w:val="28"/>
        </w:rPr>
        <w:t xml:space="preserve"> и формирование благоприятного инвестиционного климата на его территории.</w:t>
      </w:r>
    </w:p>
    <w:p w:rsidR="00B51026" w:rsidRDefault="00B51026" w:rsidP="00B51026">
      <w:pPr>
        <w:pStyle w:val="a3"/>
        <w:ind w:firstLine="709"/>
        <w:jc w:val="both"/>
        <w:rPr>
          <w:sz w:val="28"/>
          <w:szCs w:val="28"/>
        </w:rPr>
      </w:pPr>
    </w:p>
    <w:p w:rsidR="00047C8B" w:rsidRPr="00930EBB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 xml:space="preserve">4.7. Получать от отраслевых (функциональных) органов Администрации </w:t>
      </w:r>
      <w:r w:rsidR="00C64DF9" w:rsidRPr="00930EBB">
        <w:rPr>
          <w:sz w:val="28"/>
          <w:szCs w:val="28"/>
        </w:rPr>
        <w:t>городского округа Макеевка Донецкой Народной Республики</w:t>
      </w:r>
      <w:r w:rsidRPr="00930EBB">
        <w:rPr>
          <w:sz w:val="28"/>
          <w:szCs w:val="28"/>
        </w:rPr>
        <w:t xml:space="preserve"> документы и иные материалы, необходимые для выполнения возложенных на него функций.</w:t>
      </w:r>
    </w:p>
    <w:p w:rsidR="00B51026" w:rsidRDefault="00B51026" w:rsidP="00B51026">
      <w:pPr>
        <w:pStyle w:val="a3"/>
        <w:ind w:firstLine="709"/>
        <w:jc w:val="both"/>
        <w:rPr>
          <w:sz w:val="28"/>
          <w:szCs w:val="28"/>
        </w:rPr>
      </w:pPr>
    </w:p>
    <w:p w:rsidR="00047C8B" w:rsidRPr="00930EBB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>4.8. Запрашивать необходимые сведения в органах государственной власти, иных органах, органах местного самоуправления, предприятиях и учреждениях, других хозяйствующих субъектах, информацию, необходимую для выполнения возложенных на него задач.</w:t>
      </w:r>
    </w:p>
    <w:p w:rsidR="00B51026" w:rsidRDefault="00B51026" w:rsidP="00B51026">
      <w:pPr>
        <w:pStyle w:val="a3"/>
        <w:ind w:firstLine="709"/>
        <w:jc w:val="both"/>
        <w:rPr>
          <w:sz w:val="28"/>
          <w:szCs w:val="28"/>
        </w:rPr>
      </w:pPr>
    </w:p>
    <w:p w:rsidR="00927E28" w:rsidRDefault="00047C8B" w:rsidP="00B51026">
      <w:pPr>
        <w:pStyle w:val="a3"/>
        <w:ind w:firstLine="709"/>
        <w:jc w:val="both"/>
        <w:rPr>
          <w:sz w:val="28"/>
          <w:szCs w:val="28"/>
        </w:rPr>
      </w:pPr>
      <w:r w:rsidRPr="00930EBB">
        <w:rPr>
          <w:sz w:val="28"/>
          <w:szCs w:val="28"/>
        </w:rPr>
        <w:t>4.9. Осуществлять иные права, связанные с выполнением возложенных на него функций.</w:t>
      </w:r>
    </w:p>
    <w:p w:rsidR="00B51026" w:rsidRPr="00930EBB" w:rsidRDefault="00B51026" w:rsidP="00B51026">
      <w:pPr>
        <w:pStyle w:val="a3"/>
        <w:jc w:val="both"/>
        <w:rPr>
          <w:sz w:val="28"/>
          <w:szCs w:val="28"/>
        </w:rPr>
      </w:pPr>
    </w:p>
    <w:p w:rsidR="00800CFB" w:rsidRPr="00930EBB" w:rsidRDefault="00800CFB" w:rsidP="00B51026">
      <w:pPr>
        <w:pStyle w:val="a3"/>
        <w:jc w:val="center"/>
        <w:rPr>
          <w:b/>
          <w:bCs/>
          <w:sz w:val="28"/>
          <w:szCs w:val="28"/>
        </w:rPr>
      </w:pPr>
      <w:r w:rsidRPr="00930EBB">
        <w:rPr>
          <w:b/>
          <w:bCs/>
          <w:sz w:val="28"/>
          <w:szCs w:val="28"/>
        </w:rPr>
        <w:t>5. Оценка деятельности</w:t>
      </w:r>
    </w:p>
    <w:p w:rsidR="00B51026" w:rsidRDefault="00B51026" w:rsidP="00B51026">
      <w:pPr>
        <w:pStyle w:val="a3"/>
        <w:jc w:val="both"/>
        <w:rPr>
          <w:sz w:val="28"/>
          <w:szCs w:val="28"/>
        </w:rPr>
      </w:pPr>
    </w:p>
    <w:p w:rsidR="00AE0838" w:rsidRPr="00930EBB" w:rsidRDefault="00800CFB" w:rsidP="00B51026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930EBB">
        <w:rPr>
          <w:sz w:val="28"/>
          <w:szCs w:val="28"/>
        </w:rPr>
        <w:t xml:space="preserve">Итоги деятельности </w:t>
      </w:r>
      <w:r w:rsidR="00047C8B" w:rsidRPr="00930EBB">
        <w:rPr>
          <w:sz w:val="28"/>
          <w:szCs w:val="28"/>
        </w:rPr>
        <w:t>И</w:t>
      </w:r>
      <w:r w:rsidRPr="00930EBB">
        <w:rPr>
          <w:sz w:val="28"/>
          <w:szCs w:val="28"/>
        </w:rPr>
        <w:t>нвестиционного уполномоченного подлежат рассмотрению</w:t>
      </w:r>
      <w:r w:rsidR="008A1627" w:rsidRPr="00930EBB">
        <w:rPr>
          <w:sz w:val="28"/>
          <w:szCs w:val="28"/>
        </w:rPr>
        <w:t xml:space="preserve"> Г</w:t>
      </w:r>
      <w:r w:rsidRPr="00930EBB">
        <w:rPr>
          <w:sz w:val="28"/>
          <w:szCs w:val="28"/>
        </w:rPr>
        <w:t xml:space="preserve">лавой округа </w:t>
      </w:r>
      <w:r w:rsidRPr="00930EBB">
        <w:rPr>
          <w:color w:val="000000" w:themeColor="text1"/>
          <w:sz w:val="28"/>
          <w:szCs w:val="28"/>
        </w:rPr>
        <w:t xml:space="preserve">на Координационном совете по </w:t>
      </w:r>
      <w:r w:rsidR="00C71D24" w:rsidRPr="00930EBB">
        <w:rPr>
          <w:color w:val="000000" w:themeColor="text1"/>
          <w:sz w:val="28"/>
          <w:szCs w:val="28"/>
        </w:rPr>
        <w:t>и</w:t>
      </w:r>
      <w:r w:rsidR="008A1627" w:rsidRPr="00930EBB">
        <w:rPr>
          <w:color w:val="000000" w:themeColor="text1"/>
          <w:sz w:val="28"/>
          <w:szCs w:val="28"/>
        </w:rPr>
        <w:t>нвестиционной деятельности при Г</w:t>
      </w:r>
      <w:r w:rsidR="00C71D24" w:rsidRPr="00930EBB">
        <w:rPr>
          <w:color w:val="000000" w:themeColor="text1"/>
          <w:sz w:val="28"/>
          <w:szCs w:val="28"/>
        </w:rPr>
        <w:t xml:space="preserve">лаве </w:t>
      </w:r>
      <w:r w:rsidR="00C32D7E">
        <w:rPr>
          <w:color w:val="000000" w:themeColor="text1"/>
          <w:sz w:val="28"/>
          <w:szCs w:val="28"/>
        </w:rPr>
        <w:t>округа</w:t>
      </w:r>
      <w:r w:rsidRPr="00930EBB">
        <w:rPr>
          <w:color w:val="000000" w:themeColor="text1"/>
          <w:sz w:val="28"/>
          <w:szCs w:val="28"/>
        </w:rPr>
        <w:t xml:space="preserve"> не реже одного раза в шесть месяцев.</w:t>
      </w:r>
    </w:p>
    <w:p w:rsidR="008A1627" w:rsidRPr="00930EBB" w:rsidRDefault="008A1627" w:rsidP="00B51026">
      <w:pPr>
        <w:rPr>
          <w:sz w:val="28"/>
          <w:szCs w:val="28"/>
          <w:lang w:eastAsia="ar-SA"/>
        </w:rPr>
      </w:pPr>
    </w:p>
    <w:p w:rsidR="000A2210" w:rsidRPr="00930EBB" w:rsidRDefault="000A2210" w:rsidP="00B51026">
      <w:pPr>
        <w:rPr>
          <w:sz w:val="28"/>
          <w:szCs w:val="28"/>
          <w:lang w:eastAsia="ar-SA"/>
        </w:rPr>
      </w:pPr>
    </w:p>
    <w:p w:rsidR="008A1627" w:rsidRPr="00930EBB" w:rsidRDefault="008A1627" w:rsidP="00B51026">
      <w:pPr>
        <w:rPr>
          <w:sz w:val="28"/>
          <w:szCs w:val="28"/>
          <w:lang w:eastAsia="ar-SA"/>
        </w:rPr>
      </w:pPr>
    </w:p>
    <w:p w:rsidR="00AE0838" w:rsidRPr="00930EBB" w:rsidRDefault="00AE0838" w:rsidP="00B51026">
      <w:pPr>
        <w:ind w:right="-142"/>
        <w:jc w:val="both"/>
        <w:rPr>
          <w:sz w:val="28"/>
          <w:szCs w:val="28"/>
          <w:lang w:eastAsia="ar-SA"/>
        </w:rPr>
      </w:pPr>
      <w:r w:rsidRPr="00930EBB">
        <w:rPr>
          <w:sz w:val="28"/>
          <w:szCs w:val="28"/>
          <w:lang w:eastAsia="ar-SA"/>
        </w:rPr>
        <w:t>Заместитель главы Администрации</w:t>
      </w:r>
    </w:p>
    <w:p w:rsidR="00AE0838" w:rsidRPr="00930EBB" w:rsidRDefault="00AE0838" w:rsidP="00B51026">
      <w:pPr>
        <w:ind w:right="-142"/>
        <w:jc w:val="both"/>
        <w:rPr>
          <w:sz w:val="28"/>
          <w:szCs w:val="28"/>
          <w:lang w:eastAsia="ar-SA"/>
        </w:rPr>
      </w:pPr>
      <w:r w:rsidRPr="00930EBB">
        <w:rPr>
          <w:sz w:val="28"/>
          <w:szCs w:val="28"/>
          <w:lang w:eastAsia="ar-SA"/>
        </w:rPr>
        <w:t xml:space="preserve">городского округа Макеевки </w:t>
      </w:r>
    </w:p>
    <w:p w:rsidR="00AE0838" w:rsidRPr="00930EBB" w:rsidRDefault="00AE0838" w:rsidP="00B51026">
      <w:pPr>
        <w:ind w:right="-142"/>
        <w:rPr>
          <w:sz w:val="28"/>
          <w:szCs w:val="28"/>
          <w:lang w:eastAsia="ar-SA"/>
        </w:rPr>
      </w:pPr>
      <w:r w:rsidRPr="00930EBB">
        <w:rPr>
          <w:sz w:val="28"/>
          <w:szCs w:val="28"/>
          <w:lang w:eastAsia="ar-SA"/>
        </w:rPr>
        <w:t xml:space="preserve">Донецкой Народной Республики </w:t>
      </w:r>
      <w:r w:rsidRPr="00930EBB">
        <w:rPr>
          <w:sz w:val="28"/>
          <w:szCs w:val="28"/>
          <w:lang w:eastAsia="ar-SA"/>
        </w:rPr>
        <w:tab/>
      </w:r>
      <w:r w:rsidRPr="00930EBB">
        <w:rPr>
          <w:sz w:val="28"/>
          <w:szCs w:val="28"/>
          <w:lang w:eastAsia="ar-SA"/>
        </w:rPr>
        <w:tab/>
      </w:r>
      <w:r w:rsidRPr="00930EBB">
        <w:rPr>
          <w:sz w:val="28"/>
          <w:szCs w:val="28"/>
          <w:lang w:eastAsia="ar-SA"/>
        </w:rPr>
        <w:tab/>
        <w:t xml:space="preserve">         </w:t>
      </w:r>
      <w:r w:rsidRPr="00930EBB">
        <w:rPr>
          <w:sz w:val="28"/>
          <w:szCs w:val="28"/>
          <w:lang w:eastAsia="ar-SA"/>
        </w:rPr>
        <w:tab/>
      </w:r>
      <w:r w:rsidRPr="00930EBB">
        <w:rPr>
          <w:sz w:val="28"/>
          <w:szCs w:val="28"/>
          <w:lang w:eastAsia="ar-SA"/>
        </w:rPr>
        <w:tab/>
        <w:t xml:space="preserve">     </w:t>
      </w:r>
      <w:r w:rsidR="003D1523" w:rsidRPr="00930EBB">
        <w:rPr>
          <w:sz w:val="28"/>
          <w:szCs w:val="28"/>
          <w:lang w:eastAsia="ar-SA"/>
        </w:rPr>
        <w:t xml:space="preserve"> </w:t>
      </w:r>
      <w:r w:rsidRPr="00930EBB">
        <w:rPr>
          <w:sz w:val="28"/>
          <w:szCs w:val="28"/>
          <w:lang w:eastAsia="ar-SA"/>
        </w:rPr>
        <w:t xml:space="preserve">  Ю.Г. Иванова</w:t>
      </w:r>
    </w:p>
    <w:p w:rsidR="000B4EFC" w:rsidRPr="00930EBB" w:rsidRDefault="000B4EFC" w:rsidP="00930EBB">
      <w:pPr>
        <w:rPr>
          <w:sz w:val="28"/>
          <w:szCs w:val="28"/>
          <w:lang w:eastAsia="ar-SA"/>
        </w:rPr>
      </w:pPr>
    </w:p>
    <w:p w:rsidR="00927E28" w:rsidRPr="00930EBB" w:rsidRDefault="00927E28" w:rsidP="00930EBB">
      <w:pPr>
        <w:rPr>
          <w:sz w:val="28"/>
          <w:szCs w:val="28"/>
          <w:lang w:eastAsia="ar-SA"/>
        </w:rPr>
      </w:pPr>
    </w:p>
    <w:p w:rsidR="00927E28" w:rsidRPr="00930EBB" w:rsidRDefault="00927E28" w:rsidP="00930EBB">
      <w:pPr>
        <w:rPr>
          <w:sz w:val="28"/>
          <w:szCs w:val="28"/>
          <w:lang w:eastAsia="ar-SA"/>
        </w:rPr>
      </w:pPr>
    </w:p>
    <w:p w:rsidR="00927E28" w:rsidRPr="00930EBB" w:rsidRDefault="00927E28" w:rsidP="00930EBB">
      <w:pPr>
        <w:rPr>
          <w:sz w:val="28"/>
          <w:szCs w:val="28"/>
          <w:lang w:eastAsia="ar-SA"/>
        </w:rPr>
      </w:pPr>
    </w:p>
    <w:p w:rsidR="00927E28" w:rsidRPr="00930EBB" w:rsidRDefault="00927E28" w:rsidP="00930EBB">
      <w:pPr>
        <w:rPr>
          <w:sz w:val="28"/>
          <w:szCs w:val="28"/>
          <w:lang w:eastAsia="ar-SA"/>
        </w:rPr>
      </w:pPr>
    </w:p>
    <w:p w:rsidR="00927E28" w:rsidRPr="00930EBB" w:rsidRDefault="00927E28" w:rsidP="00930EBB">
      <w:pPr>
        <w:rPr>
          <w:sz w:val="28"/>
          <w:szCs w:val="28"/>
          <w:lang w:eastAsia="ar-SA"/>
        </w:rPr>
      </w:pPr>
    </w:p>
    <w:p w:rsidR="00927E28" w:rsidRPr="00930EBB" w:rsidRDefault="00927E28" w:rsidP="00930EBB">
      <w:pPr>
        <w:rPr>
          <w:sz w:val="28"/>
          <w:szCs w:val="28"/>
          <w:lang w:eastAsia="ar-SA"/>
        </w:rPr>
      </w:pPr>
    </w:p>
    <w:p w:rsidR="00927E28" w:rsidRPr="00930EBB" w:rsidRDefault="00927E28" w:rsidP="00930EBB">
      <w:pPr>
        <w:rPr>
          <w:sz w:val="28"/>
          <w:szCs w:val="28"/>
          <w:lang w:eastAsia="ar-SA"/>
        </w:rPr>
      </w:pPr>
    </w:p>
    <w:p w:rsidR="00373D02" w:rsidRDefault="00373D02" w:rsidP="00930EBB">
      <w:pPr>
        <w:rPr>
          <w:sz w:val="28"/>
          <w:szCs w:val="28"/>
          <w:lang w:eastAsia="ar-SA"/>
        </w:rPr>
      </w:pPr>
    </w:p>
    <w:p w:rsidR="00373D02" w:rsidRDefault="00373D02" w:rsidP="00930EBB">
      <w:pPr>
        <w:rPr>
          <w:sz w:val="28"/>
          <w:szCs w:val="28"/>
          <w:lang w:eastAsia="ar-SA"/>
        </w:rPr>
      </w:pPr>
    </w:p>
    <w:p w:rsidR="00373D02" w:rsidRPr="00930EBB" w:rsidRDefault="00373D02" w:rsidP="00930EBB">
      <w:pPr>
        <w:rPr>
          <w:sz w:val="28"/>
          <w:szCs w:val="28"/>
          <w:lang w:eastAsia="ar-SA"/>
        </w:rPr>
      </w:pPr>
    </w:p>
    <w:p w:rsidR="00927E28" w:rsidRPr="00930EBB" w:rsidRDefault="00927E28" w:rsidP="00930EBB">
      <w:pPr>
        <w:rPr>
          <w:sz w:val="28"/>
          <w:szCs w:val="28"/>
          <w:lang w:eastAsia="ar-SA"/>
        </w:rPr>
      </w:pPr>
    </w:p>
    <w:p w:rsidR="00927E28" w:rsidRDefault="00927E28" w:rsidP="00930EBB">
      <w:pPr>
        <w:rPr>
          <w:sz w:val="28"/>
          <w:szCs w:val="28"/>
          <w:lang w:eastAsia="ar-SA"/>
        </w:rPr>
      </w:pPr>
    </w:p>
    <w:p w:rsidR="00CB6CB9" w:rsidRDefault="00CB6CB9" w:rsidP="00930EBB">
      <w:pPr>
        <w:rPr>
          <w:sz w:val="28"/>
          <w:szCs w:val="28"/>
          <w:lang w:eastAsia="ar-SA"/>
        </w:rPr>
      </w:pPr>
    </w:p>
    <w:p w:rsidR="00CB6CB9" w:rsidRPr="00930EBB" w:rsidRDefault="00CB6CB9" w:rsidP="00930EBB">
      <w:pPr>
        <w:rPr>
          <w:sz w:val="28"/>
          <w:szCs w:val="28"/>
          <w:lang w:eastAsia="ar-SA"/>
        </w:rPr>
      </w:pPr>
    </w:p>
    <w:p w:rsidR="00684535" w:rsidRDefault="00684535" w:rsidP="00930EBB">
      <w:pPr>
        <w:rPr>
          <w:sz w:val="28"/>
          <w:szCs w:val="28"/>
          <w:lang w:eastAsia="ar-SA"/>
        </w:rPr>
      </w:pPr>
    </w:p>
    <w:p w:rsidR="00605F64" w:rsidRDefault="00605F64" w:rsidP="00930EBB">
      <w:pPr>
        <w:rPr>
          <w:sz w:val="28"/>
          <w:szCs w:val="28"/>
          <w:lang w:eastAsia="ar-SA"/>
        </w:rPr>
      </w:pPr>
    </w:p>
    <w:p w:rsidR="00DC26BC" w:rsidRPr="00930EBB" w:rsidRDefault="00DC26BC" w:rsidP="00930EBB">
      <w:pPr>
        <w:rPr>
          <w:sz w:val="28"/>
          <w:szCs w:val="28"/>
          <w:lang w:eastAsia="ar-SA"/>
        </w:rPr>
      </w:pPr>
    </w:p>
    <w:p w:rsidR="00800CFB" w:rsidRPr="00605F64" w:rsidRDefault="00AE0838" w:rsidP="00930EBB">
      <w:pPr>
        <w:rPr>
          <w:sz w:val="24"/>
          <w:szCs w:val="24"/>
          <w:lang w:eastAsia="ar-SA"/>
        </w:rPr>
      </w:pPr>
      <w:r w:rsidRPr="00605F64">
        <w:rPr>
          <w:sz w:val="24"/>
          <w:szCs w:val="24"/>
          <w:lang w:eastAsia="ar-SA"/>
        </w:rPr>
        <w:t>Лукьянчикова Е.В.</w:t>
      </w:r>
    </w:p>
    <w:sectPr w:rsidR="00800CFB" w:rsidRPr="00605F64" w:rsidSect="00605F64">
      <w:pgSz w:w="11906" w:h="16838"/>
      <w:pgMar w:top="993" w:right="849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6A" w:rsidRDefault="004B2E6A" w:rsidP="00954FB4">
      <w:r>
        <w:separator/>
      </w:r>
    </w:p>
  </w:endnote>
  <w:endnote w:type="continuationSeparator" w:id="0">
    <w:p w:rsidR="004B2E6A" w:rsidRDefault="004B2E6A" w:rsidP="0095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F4" w:rsidRDefault="00E232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F4" w:rsidRDefault="00E232F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F4" w:rsidRDefault="00E232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6A" w:rsidRDefault="004B2E6A" w:rsidP="00954FB4">
      <w:r>
        <w:separator/>
      </w:r>
    </w:p>
  </w:footnote>
  <w:footnote w:type="continuationSeparator" w:id="0">
    <w:p w:rsidR="004B2E6A" w:rsidRDefault="004B2E6A" w:rsidP="0095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F4" w:rsidRDefault="0060462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85563" o:spid="_x0000_s2050" type="#_x0000_t136" style="position:absolute;margin-left:0;margin-top:0;width:604.55pt;height:54.95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64" w:rsidRDefault="0060462E">
    <w:pPr>
      <w:pStyle w:val="a8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85564" o:spid="_x0000_s2051" type="#_x0000_t136" style="position:absolute;left:0;text-align:left;margin-left:0;margin-top:0;width:604.55pt;height:54.95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sdt>
      <w:sdtPr>
        <w:id w:val="656352773"/>
        <w:docPartObj>
          <w:docPartGallery w:val="Page Numbers (Top of Page)"/>
          <w:docPartUnique/>
        </w:docPartObj>
      </w:sdtPr>
      <w:sdtEndPr/>
      <w:sdtContent>
        <w:r w:rsidR="00605F64">
          <w:fldChar w:fldCharType="begin"/>
        </w:r>
        <w:r w:rsidR="00605F64">
          <w:instrText>PAGE   \* MERGEFORMAT</w:instrText>
        </w:r>
        <w:r w:rsidR="00605F64">
          <w:fldChar w:fldCharType="separate"/>
        </w:r>
        <w:r>
          <w:rPr>
            <w:noProof/>
          </w:rPr>
          <w:t>4</w:t>
        </w:r>
        <w:r w:rsidR="00605F64">
          <w:fldChar w:fldCharType="end"/>
        </w:r>
      </w:sdtContent>
    </w:sdt>
  </w:p>
  <w:p w:rsidR="000A2210" w:rsidRDefault="000A2210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AD" w:rsidRDefault="0060462E">
    <w:pPr>
      <w:pStyle w:val="a8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85562" o:spid="_x0000_s2049" type="#_x0000_t136" style="position:absolute;left:0;text-align:left;margin-left:0;margin-top:0;width:604.55pt;height:54.95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  <w:p w:rsidR="00C15CAD" w:rsidRDefault="00C15C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24AD"/>
    <w:multiLevelType w:val="hybridMultilevel"/>
    <w:tmpl w:val="AA9EDD24"/>
    <w:lvl w:ilvl="0" w:tplc="58647E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onhHXMvayMaFLLAGy4ChPsHnQFDNFUESpOaYhSN6jx9yrXKRYAHGQ4o1iQksIUo3rxXvlXmf354o+k6dyTzxg==" w:salt="Wc6nDeLBLLKjEdn5do1+G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8C"/>
    <w:rsid w:val="00003830"/>
    <w:rsid w:val="00005E81"/>
    <w:rsid w:val="00011076"/>
    <w:rsid w:val="00047C8B"/>
    <w:rsid w:val="0005012A"/>
    <w:rsid w:val="00080EBF"/>
    <w:rsid w:val="00087772"/>
    <w:rsid w:val="00097EBB"/>
    <w:rsid w:val="000A2210"/>
    <w:rsid w:val="000B4EFC"/>
    <w:rsid w:val="000C522A"/>
    <w:rsid w:val="000C6701"/>
    <w:rsid w:val="000E1021"/>
    <w:rsid w:val="000F3768"/>
    <w:rsid w:val="00134469"/>
    <w:rsid w:val="00150989"/>
    <w:rsid w:val="00150B8A"/>
    <w:rsid w:val="00163D21"/>
    <w:rsid w:val="00172B92"/>
    <w:rsid w:val="00180E8C"/>
    <w:rsid w:val="001845B7"/>
    <w:rsid w:val="0018683D"/>
    <w:rsid w:val="001A501D"/>
    <w:rsid w:val="001C1269"/>
    <w:rsid w:val="001C6FE0"/>
    <w:rsid w:val="001D259D"/>
    <w:rsid w:val="001D5071"/>
    <w:rsid w:val="00222E95"/>
    <w:rsid w:val="00260AC7"/>
    <w:rsid w:val="00260FB3"/>
    <w:rsid w:val="002801C2"/>
    <w:rsid w:val="00285003"/>
    <w:rsid w:val="002A600A"/>
    <w:rsid w:val="002A79CD"/>
    <w:rsid w:val="002B02C4"/>
    <w:rsid w:val="002B2D48"/>
    <w:rsid w:val="002B3395"/>
    <w:rsid w:val="002D3235"/>
    <w:rsid w:val="002E1FBE"/>
    <w:rsid w:val="002F4042"/>
    <w:rsid w:val="00302B75"/>
    <w:rsid w:val="00320EB3"/>
    <w:rsid w:val="00322643"/>
    <w:rsid w:val="00341C39"/>
    <w:rsid w:val="00345DD8"/>
    <w:rsid w:val="00350A3A"/>
    <w:rsid w:val="00363A35"/>
    <w:rsid w:val="00373D02"/>
    <w:rsid w:val="0038542D"/>
    <w:rsid w:val="00397F17"/>
    <w:rsid w:val="003D1523"/>
    <w:rsid w:val="00402AD0"/>
    <w:rsid w:val="00403F37"/>
    <w:rsid w:val="00417F19"/>
    <w:rsid w:val="0043278B"/>
    <w:rsid w:val="00463028"/>
    <w:rsid w:val="0046329A"/>
    <w:rsid w:val="00463962"/>
    <w:rsid w:val="00471A6D"/>
    <w:rsid w:val="004809AA"/>
    <w:rsid w:val="0049042C"/>
    <w:rsid w:val="004B2E6A"/>
    <w:rsid w:val="004C1C0B"/>
    <w:rsid w:val="004C5D33"/>
    <w:rsid w:val="004D4AB9"/>
    <w:rsid w:val="004D7ABC"/>
    <w:rsid w:val="004E454A"/>
    <w:rsid w:val="004E6034"/>
    <w:rsid w:val="004F5E22"/>
    <w:rsid w:val="00507569"/>
    <w:rsid w:val="00526C4D"/>
    <w:rsid w:val="00527AD3"/>
    <w:rsid w:val="00532B91"/>
    <w:rsid w:val="00535045"/>
    <w:rsid w:val="0054196C"/>
    <w:rsid w:val="00551139"/>
    <w:rsid w:val="00584CF2"/>
    <w:rsid w:val="00596180"/>
    <w:rsid w:val="00597B43"/>
    <w:rsid w:val="005B2594"/>
    <w:rsid w:val="005B4327"/>
    <w:rsid w:val="005D28A4"/>
    <w:rsid w:val="0060462E"/>
    <w:rsid w:val="00605F64"/>
    <w:rsid w:val="00616A44"/>
    <w:rsid w:val="006475DA"/>
    <w:rsid w:val="00665CCF"/>
    <w:rsid w:val="006837E5"/>
    <w:rsid w:val="00684535"/>
    <w:rsid w:val="00686BF7"/>
    <w:rsid w:val="006A0263"/>
    <w:rsid w:val="006C7903"/>
    <w:rsid w:val="006E031F"/>
    <w:rsid w:val="006E2F8B"/>
    <w:rsid w:val="00700E7F"/>
    <w:rsid w:val="00732EDE"/>
    <w:rsid w:val="00754C13"/>
    <w:rsid w:val="00763337"/>
    <w:rsid w:val="00770291"/>
    <w:rsid w:val="00772A52"/>
    <w:rsid w:val="00783AA5"/>
    <w:rsid w:val="007844CB"/>
    <w:rsid w:val="007B28BB"/>
    <w:rsid w:val="007B56C7"/>
    <w:rsid w:val="007E1803"/>
    <w:rsid w:val="00800CFB"/>
    <w:rsid w:val="008052BD"/>
    <w:rsid w:val="00835B66"/>
    <w:rsid w:val="00871803"/>
    <w:rsid w:val="008A1627"/>
    <w:rsid w:val="008C57DE"/>
    <w:rsid w:val="008F62DC"/>
    <w:rsid w:val="00927E28"/>
    <w:rsid w:val="00930EBB"/>
    <w:rsid w:val="00936B10"/>
    <w:rsid w:val="00941FC4"/>
    <w:rsid w:val="00944A08"/>
    <w:rsid w:val="00950953"/>
    <w:rsid w:val="00952683"/>
    <w:rsid w:val="00954FB4"/>
    <w:rsid w:val="00963B82"/>
    <w:rsid w:val="00965B9E"/>
    <w:rsid w:val="009B3686"/>
    <w:rsid w:val="009C1355"/>
    <w:rsid w:val="009C4C2A"/>
    <w:rsid w:val="009D4D98"/>
    <w:rsid w:val="009E60AF"/>
    <w:rsid w:val="00A012B9"/>
    <w:rsid w:val="00A0786D"/>
    <w:rsid w:val="00A30869"/>
    <w:rsid w:val="00A6500C"/>
    <w:rsid w:val="00AA4D14"/>
    <w:rsid w:val="00AA4D85"/>
    <w:rsid w:val="00AB1FC1"/>
    <w:rsid w:val="00AD57FA"/>
    <w:rsid w:val="00AE0838"/>
    <w:rsid w:val="00AF289E"/>
    <w:rsid w:val="00AF4EB3"/>
    <w:rsid w:val="00B00336"/>
    <w:rsid w:val="00B2189B"/>
    <w:rsid w:val="00B26C75"/>
    <w:rsid w:val="00B437DE"/>
    <w:rsid w:val="00B51026"/>
    <w:rsid w:val="00B60464"/>
    <w:rsid w:val="00B74002"/>
    <w:rsid w:val="00B8692C"/>
    <w:rsid w:val="00BB0F67"/>
    <w:rsid w:val="00BB3961"/>
    <w:rsid w:val="00C05C6A"/>
    <w:rsid w:val="00C15CAD"/>
    <w:rsid w:val="00C20725"/>
    <w:rsid w:val="00C32D7E"/>
    <w:rsid w:val="00C3665C"/>
    <w:rsid w:val="00C416EE"/>
    <w:rsid w:val="00C43140"/>
    <w:rsid w:val="00C542FB"/>
    <w:rsid w:val="00C64DF9"/>
    <w:rsid w:val="00C650CA"/>
    <w:rsid w:val="00C71D24"/>
    <w:rsid w:val="00C71DBB"/>
    <w:rsid w:val="00C8690B"/>
    <w:rsid w:val="00CB00B0"/>
    <w:rsid w:val="00CB6CB9"/>
    <w:rsid w:val="00CC2212"/>
    <w:rsid w:val="00D01145"/>
    <w:rsid w:val="00D60BEE"/>
    <w:rsid w:val="00D60F50"/>
    <w:rsid w:val="00D92337"/>
    <w:rsid w:val="00DC26BC"/>
    <w:rsid w:val="00DC3745"/>
    <w:rsid w:val="00DC39E3"/>
    <w:rsid w:val="00DE261B"/>
    <w:rsid w:val="00E024B8"/>
    <w:rsid w:val="00E11D7A"/>
    <w:rsid w:val="00E232F4"/>
    <w:rsid w:val="00E258AC"/>
    <w:rsid w:val="00E42263"/>
    <w:rsid w:val="00E527AE"/>
    <w:rsid w:val="00E70EA6"/>
    <w:rsid w:val="00E74DF4"/>
    <w:rsid w:val="00E85C3B"/>
    <w:rsid w:val="00E958AD"/>
    <w:rsid w:val="00EA1A76"/>
    <w:rsid w:val="00EC60F1"/>
    <w:rsid w:val="00EF1B78"/>
    <w:rsid w:val="00F23FDC"/>
    <w:rsid w:val="00F42CA6"/>
    <w:rsid w:val="00F703F0"/>
    <w:rsid w:val="00F73FA9"/>
    <w:rsid w:val="00F82290"/>
    <w:rsid w:val="00F8309C"/>
    <w:rsid w:val="00FB1F7E"/>
    <w:rsid w:val="00FB7549"/>
    <w:rsid w:val="00FC008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08CB8D3-6A71-439B-812F-156958EC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4D4AB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226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33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33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54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4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54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80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evka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D7AA-6F9D-4BB6-AFBE-8932C754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user_analitic06</cp:lastModifiedBy>
  <cp:revision>7</cp:revision>
  <cp:lastPrinted>2024-05-29T10:24:00Z</cp:lastPrinted>
  <dcterms:created xsi:type="dcterms:W3CDTF">2024-06-26T12:33:00Z</dcterms:created>
  <dcterms:modified xsi:type="dcterms:W3CDTF">2024-07-09T15:51:00Z</dcterms:modified>
</cp:coreProperties>
</file>