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8920" w14:textId="5FD3AA7E" w:rsidR="008E36B4" w:rsidRPr="00BA63EE" w:rsidRDefault="008E36B4" w:rsidP="00DE4BCA">
      <w:pPr>
        <w:rPr>
          <w:sz w:val="28"/>
          <w:szCs w:val="28"/>
        </w:rPr>
      </w:pPr>
      <w:bookmarkStart w:id="0" w:name="_GoBack"/>
      <w:bookmarkEnd w:id="0"/>
    </w:p>
    <w:p w14:paraId="1AD751D1" w14:textId="77777777" w:rsidR="008E36B4" w:rsidRPr="00BA63EE" w:rsidRDefault="008E36B4" w:rsidP="008E36B4">
      <w:pPr>
        <w:jc w:val="center"/>
        <w:rPr>
          <w:sz w:val="28"/>
          <w:szCs w:val="28"/>
        </w:rPr>
      </w:pPr>
    </w:p>
    <w:p w14:paraId="516A7373" w14:textId="77777777" w:rsidR="0062379C" w:rsidRPr="00BA63EE" w:rsidRDefault="0062379C" w:rsidP="00DE4BCA">
      <w:pPr>
        <w:rPr>
          <w:sz w:val="28"/>
          <w:szCs w:val="28"/>
        </w:rPr>
      </w:pPr>
    </w:p>
    <w:p w14:paraId="7BDBE947" w14:textId="77777777" w:rsidR="00AD71DE" w:rsidRPr="00BA63EE" w:rsidRDefault="00AD71DE" w:rsidP="00AD71DE">
      <w:pPr>
        <w:ind w:left="-106" w:right="-121"/>
        <w:jc w:val="center"/>
        <w:rPr>
          <w:b/>
          <w:bCs/>
          <w:sz w:val="28"/>
          <w:szCs w:val="28"/>
        </w:rPr>
      </w:pPr>
      <w:r w:rsidRPr="00BA63EE">
        <w:rPr>
          <w:b/>
          <w:bCs/>
          <w:sz w:val="28"/>
          <w:szCs w:val="28"/>
        </w:rPr>
        <w:t>ДОНЕЦКАЯ НАРОДНАЯ РЕСПУБЛИКА</w:t>
      </w:r>
    </w:p>
    <w:p w14:paraId="3E913537" w14:textId="77777777" w:rsidR="00AD71DE" w:rsidRPr="00BA63EE" w:rsidRDefault="00AD71DE" w:rsidP="00AD71DE">
      <w:pPr>
        <w:jc w:val="center"/>
        <w:rPr>
          <w:b/>
          <w:bCs/>
          <w:sz w:val="28"/>
          <w:szCs w:val="28"/>
        </w:rPr>
      </w:pPr>
      <w:r w:rsidRPr="00BA63EE">
        <w:rPr>
          <w:b/>
          <w:bCs/>
          <w:sz w:val="28"/>
          <w:szCs w:val="28"/>
        </w:rPr>
        <w:t>АДМИНИСТРАЦИЯ ГОРОДСКОГО ОКРУГА МАКЕЕВКА</w:t>
      </w:r>
    </w:p>
    <w:p w14:paraId="63B35286" w14:textId="77777777" w:rsidR="00AD71DE" w:rsidRPr="00BA63EE" w:rsidRDefault="00AD71DE" w:rsidP="00AD71DE">
      <w:pPr>
        <w:jc w:val="center"/>
        <w:rPr>
          <w:b/>
          <w:bCs/>
          <w:sz w:val="28"/>
          <w:szCs w:val="28"/>
        </w:rPr>
      </w:pPr>
    </w:p>
    <w:p w14:paraId="7171CCD2" w14:textId="77777777" w:rsidR="00AD71DE" w:rsidRPr="00BA63EE" w:rsidRDefault="00AD71DE" w:rsidP="00AD71DE">
      <w:pPr>
        <w:jc w:val="center"/>
      </w:pPr>
      <w:r w:rsidRPr="00BA63EE">
        <w:rPr>
          <w:b/>
          <w:bCs/>
          <w:sz w:val="32"/>
          <w:szCs w:val="32"/>
        </w:rPr>
        <w:t>ПОСТАНОВЛЕНИЕ</w:t>
      </w:r>
    </w:p>
    <w:p w14:paraId="35CB94F1" w14:textId="77777777" w:rsidR="00AD71DE" w:rsidRPr="00BA63EE" w:rsidRDefault="00AD71DE" w:rsidP="00AD71DE">
      <w:pPr>
        <w:rPr>
          <w:sz w:val="28"/>
          <w:szCs w:val="28"/>
        </w:rPr>
      </w:pPr>
    </w:p>
    <w:p w14:paraId="5E1DB6BE" w14:textId="0AA93468" w:rsidR="00AD71DE" w:rsidRDefault="008145F3" w:rsidP="00AD71DE">
      <w:pPr>
        <w:rPr>
          <w:sz w:val="28"/>
          <w:szCs w:val="28"/>
        </w:rPr>
      </w:pPr>
      <w:r>
        <w:rPr>
          <w:sz w:val="28"/>
          <w:szCs w:val="28"/>
        </w:rPr>
        <w:t>от 09.01.2024</w:t>
      </w:r>
      <w:r w:rsidR="00AD71DE" w:rsidRPr="00BA63EE">
        <w:rPr>
          <w:sz w:val="28"/>
          <w:szCs w:val="28"/>
        </w:rPr>
        <w:t xml:space="preserve"> </w:t>
      </w:r>
      <w:r w:rsidR="00AD71DE" w:rsidRPr="00BA63EE">
        <w:rPr>
          <w:sz w:val="28"/>
          <w:szCs w:val="28"/>
        </w:rPr>
        <w:tab/>
      </w:r>
      <w:r w:rsidR="00AD71DE" w:rsidRPr="00BA63EE">
        <w:rPr>
          <w:sz w:val="28"/>
          <w:szCs w:val="28"/>
        </w:rPr>
        <w:tab/>
      </w:r>
      <w:r w:rsidR="00AD71DE" w:rsidRPr="00BA63EE">
        <w:rPr>
          <w:sz w:val="28"/>
          <w:szCs w:val="28"/>
        </w:rPr>
        <w:tab/>
      </w:r>
      <w:r w:rsidR="00AD71DE" w:rsidRPr="00BA63EE">
        <w:rPr>
          <w:sz w:val="28"/>
          <w:szCs w:val="28"/>
        </w:rPr>
        <w:tab/>
      </w:r>
      <w:r w:rsidR="00AD71DE" w:rsidRPr="00BA63EE">
        <w:rPr>
          <w:sz w:val="28"/>
          <w:szCs w:val="28"/>
        </w:rPr>
        <w:tab/>
      </w:r>
      <w:r w:rsidR="00AD71DE" w:rsidRPr="00BA63EE">
        <w:rPr>
          <w:sz w:val="28"/>
          <w:szCs w:val="28"/>
        </w:rPr>
        <w:tab/>
      </w:r>
      <w:r w:rsidR="00AD71DE" w:rsidRPr="00BA63E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1DE" w:rsidRPr="00BA63EE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14:paraId="34F88505" w14:textId="77777777" w:rsidR="00EE4153" w:rsidRPr="00BA63EE" w:rsidRDefault="00EE4153" w:rsidP="002E7288">
      <w:pPr>
        <w:jc w:val="center"/>
        <w:outlineLvl w:val="0"/>
        <w:rPr>
          <w:sz w:val="24"/>
          <w:szCs w:val="24"/>
        </w:rPr>
      </w:pPr>
    </w:p>
    <w:p w14:paraId="3D13DD2B" w14:textId="77777777" w:rsidR="00F119A5" w:rsidRPr="00BA63EE" w:rsidRDefault="00F119A5" w:rsidP="002E7288">
      <w:pPr>
        <w:jc w:val="center"/>
        <w:outlineLvl w:val="0"/>
        <w:rPr>
          <w:sz w:val="24"/>
          <w:szCs w:val="24"/>
        </w:rPr>
      </w:pPr>
    </w:p>
    <w:p w14:paraId="5DD2FD80" w14:textId="092FD138" w:rsidR="00885A7B" w:rsidRPr="00BA63EE" w:rsidRDefault="00970C2D" w:rsidP="00A05505">
      <w:pPr>
        <w:contextualSpacing/>
        <w:jc w:val="center"/>
        <w:rPr>
          <w:b/>
          <w:sz w:val="28"/>
          <w:szCs w:val="28"/>
        </w:rPr>
      </w:pPr>
      <w:r w:rsidRPr="00BA63EE">
        <w:rPr>
          <w:b/>
          <w:sz w:val="28"/>
          <w:szCs w:val="28"/>
        </w:rPr>
        <w:t>О</w:t>
      </w:r>
      <w:r w:rsidR="00613219" w:rsidRPr="00BA63EE">
        <w:rPr>
          <w:b/>
          <w:sz w:val="28"/>
          <w:szCs w:val="28"/>
        </w:rPr>
        <w:t>б</w:t>
      </w:r>
      <w:r w:rsidRPr="00BA63EE">
        <w:rPr>
          <w:b/>
          <w:sz w:val="28"/>
          <w:szCs w:val="28"/>
        </w:rPr>
        <w:t xml:space="preserve"> </w:t>
      </w:r>
      <w:r w:rsidR="00885A7B" w:rsidRPr="00BA63EE">
        <w:rPr>
          <w:b/>
          <w:sz w:val="28"/>
          <w:szCs w:val="28"/>
        </w:rPr>
        <w:t>утверждении Положения о муниципальной долговой книге</w:t>
      </w:r>
      <w:r w:rsidR="00885A7B" w:rsidRPr="00BA63EE">
        <w:t xml:space="preserve"> </w:t>
      </w:r>
      <w:r w:rsidR="00885A7B" w:rsidRPr="00BA63EE">
        <w:rPr>
          <w:b/>
          <w:sz w:val="28"/>
          <w:szCs w:val="28"/>
        </w:rPr>
        <w:t xml:space="preserve">муниципального образования городского округа Макеевка </w:t>
      </w:r>
    </w:p>
    <w:p w14:paraId="2FC26016" w14:textId="2E624779" w:rsidR="00885A7B" w:rsidRPr="00BA63EE" w:rsidRDefault="00885A7B" w:rsidP="00A05505">
      <w:pPr>
        <w:contextualSpacing/>
        <w:jc w:val="center"/>
        <w:rPr>
          <w:b/>
          <w:sz w:val="28"/>
          <w:szCs w:val="28"/>
        </w:rPr>
      </w:pPr>
      <w:r w:rsidRPr="00BA63EE">
        <w:rPr>
          <w:b/>
          <w:sz w:val="28"/>
          <w:szCs w:val="28"/>
        </w:rPr>
        <w:t>Донецкой Народной Республики</w:t>
      </w:r>
    </w:p>
    <w:p w14:paraId="2549BF1E" w14:textId="4428795E" w:rsidR="00A66901" w:rsidRPr="00BA63EE" w:rsidRDefault="00A66901" w:rsidP="00A05505">
      <w:pPr>
        <w:pStyle w:val="ConsNonformat"/>
        <w:ind w:right="0"/>
        <w:contextualSpacing/>
        <w:jc w:val="center"/>
        <w:rPr>
          <w:rStyle w:val="a4"/>
        </w:rPr>
      </w:pPr>
    </w:p>
    <w:p w14:paraId="0DB3AC63" w14:textId="77777777" w:rsidR="00E42EB1" w:rsidRPr="00BA63EE" w:rsidRDefault="002E7288" w:rsidP="00A0550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</w:rPr>
      </w:pPr>
      <w:r w:rsidRPr="00BA63EE">
        <w:rPr>
          <w:rStyle w:val="a4"/>
        </w:rPr>
        <w:tab/>
      </w:r>
    </w:p>
    <w:p w14:paraId="6426AC6D" w14:textId="294716FB" w:rsidR="00885A7B" w:rsidRPr="00BA63EE" w:rsidRDefault="00885A7B" w:rsidP="00A05505">
      <w:pPr>
        <w:ind w:firstLine="709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В целях определения процедуры ведения муниципальной долговой книги муниципального образования городского округа Макеевка Донецкой Народной Республики, в</w:t>
      </w:r>
      <w:r w:rsidR="00970C2D" w:rsidRPr="00BA63EE">
        <w:rPr>
          <w:sz w:val="28"/>
          <w:szCs w:val="28"/>
        </w:rPr>
        <w:t xml:space="preserve"> соответствии </w:t>
      </w:r>
      <w:r w:rsidR="00214D69" w:rsidRPr="00BA63EE">
        <w:rPr>
          <w:sz w:val="28"/>
          <w:szCs w:val="28"/>
        </w:rPr>
        <w:t xml:space="preserve">со </w:t>
      </w:r>
      <w:r w:rsidR="00214D69" w:rsidRPr="00BA63EE">
        <w:rPr>
          <w:sz w:val="28"/>
          <w:szCs w:val="26"/>
        </w:rPr>
        <w:t>статьей 121 Бюджетного кодекса Российской Федерации,</w:t>
      </w:r>
      <w:r w:rsidR="00970C2D" w:rsidRPr="00BA63EE">
        <w:rPr>
          <w:sz w:val="28"/>
          <w:szCs w:val="28"/>
        </w:rPr>
        <w:t xml:space="preserve"> Федеральным законом от 06.10.20</w:t>
      </w:r>
      <w:r w:rsidR="003E448A" w:rsidRPr="00BA63EE">
        <w:rPr>
          <w:sz w:val="28"/>
          <w:szCs w:val="28"/>
        </w:rPr>
        <w:t>0</w:t>
      </w:r>
      <w:r w:rsidR="00970C2D" w:rsidRPr="00BA63EE">
        <w:rPr>
          <w:sz w:val="28"/>
          <w:szCs w:val="28"/>
        </w:rPr>
        <w:t xml:space="preserve">3 № 131-ФЗ </w:t>
      </w:r>
      <w:r w:rsidR="00214D69" w:rsidRPr="00BA63EE">
        <w:rPr>
          <w:sz w:val="28"/>
          <w:szCs w:val="28"/>
        </w:rPr>
        <w:br/>
      </w:r>
      <w:r w:rsidR="00970C2D" w:rsidRPr="00BA63E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Донецкой Народной Республики от 17.08.2023 </w:t>
      </w:r>
      <w:r w:rsidR="00214D69" w:rsidRPr="00BA63EE">
        <w:rPr>
          <w:sz w:val="28"/>
          <w:szCs w:val="28"/>
        </w:rPr>
        <w:br/>
      </w:r>
      <w:r w:rsidR="00970C2D" w:rsidRPr="00BA63EE">
        <w:rPr>
          <w:sz w:val="28"/>
          <w:szCs w:val="28"/>
        </w:rPr>
        <w:t>№ 468-</w:t>
      </w:r>
      <w:r w:rsidR="00970C2D" w:rsidRPr="00BA63EE">
        <w:rPr>
          <w:sz w:val="28"/>
          <w:szCs w:val="28"/>
          <w:lang w:val="en-US"/>
        </w:rPr>
        <w:t>II</w:t>
      </w:r>
      <w:r w:rsidR="00970C2D" w:rsidRPr="00BA63EE">
        <w:rPr>
          <w:sz w:val="28"/>
          <w:szCs w:val="28"/>
        </w:rPr>
        <w:t xml:space="preserve">НС «О местном самоуправлении в Донецкой Народной Республике», </w:t>
      </w:r>
      <w:r w:rsidR="00130567" w:rsidRPr="00BA63EE">
        <w:rPr>
          <w:sz w:val="28"/>
          <w:szCs w:val="28"/>
        </w:rPr>
        <w:t xml:space="preserve">Положением о бюджетном процессе в муниципальном образовании </w:t>
      </w:r>
      <w:r w:rsidR="00214D69" w:rsidRPr="00BA63EE">
        <w:rPr>
          <w:sz w:val="28"/>
          <w:szCs w:val="28"/>
        </w:rPr>
        <w:br/>
      </w:r>
      <w:r w:rsidR="00130567" w:rsidRPr="00BA63EE">
        <w:rPr>
          <w:sz w:val="28"/>
          <w:szCs w:val="28"/>
        </w:rPr>
        <w:t xml:space="preserve">городского округа Макеевка Донецкой Народной Республики, утвержденным решением Макеевского городского совета Донецкой Народной Республики </w:t>
      </w:r>
      <w:r w:rsidR="00214D69" w:rsidRPr="00BA63EE">
        <w:rPr>
          <w:sz w:val="28"/>
          <w:szCs w:val="28"/>
        </w:rPr>
        <w:br/>
      </w:r>
      <w:r w:rsidR="00130567" w:rsidRPr="00BA63EE">
        <w:rPr>
          <w:sz w:val="28"/>
          <w:szCs w:val="28"/>
        </w:rPr>
        <w:t>от 30.11.2023 № 9/4,</w:t>
      </w:r>
      <w:r w:rsidR="00963541" w:rsidRPr="00BA63EE">
        <w:rPr>
          <w:sz w:val="28"/>
          <w:szCs w:val="28"/>
        </w:rPr>
        <w:t xml:space="preserve"> </w:t>
      </w:r>
      <w:r w:rsidR="00970C2D" w:rsidRPr="00BA63EE">
        <w:rPr>
          <w:sz w:val="28"/>
          <w:szCs w:val="28"/>
        </w:rPr>
        <w:t xml:space="preserve">руководствуясь </w:t>
      </w:r>
      <w:r w:rsidR="004A692E" w:rsidRPr="00BA63EE">
        <w:rPr>
          <w:sz w:val="28"/>
          <w:szCs w:val="28"/>
        </w:rPr>
        <w:t>Уставом муниципального обра</w:t>
      </w:r>
      <w:r w:rsidR="00FF2EE4" w:rsidRPr="00BA63EE">
        <w:rPr>
          <w:sz w:val="28"/>
          <w:szCs w:val="28"/>
        </w:rPr>
        <w:t xml:space="preserve">зования городской округ Макеевка </w:t>
      </w:r>
      <w:r w:rsidR="004A692E" w:rsidRPr="00BA63EE">
        <w:rPr>
          <w:sz w:val="28"/>
          <w:szCs w:val="28"/>
        </w:rPr>
        <w:t xml:space="preserve">Донецкой Народной Республики, принятым решением Макеевского городского совета Донецкой Народной Республики </w:t>
      </w:r>
      <w:r w:rsidR="00214D69" w:rsidRPr="00BA63EE">
        <w:rPr>
          <w:sz w:val="28"/>
          <w:szCs w:val="28"/>
        </w:rPr>
        <w:br/>
      </w:r>
      <w:r w:rsidR="004A692E" w:rsidRPr="00BA63EE">
        <w:rPr>
          <w:sz w:val="28"/>
          <w:szCs w:val="28"/>
        </w:rPr>
        <w:t>от 25.10.2023 № 5/1,</w:t>
      </w:r>
      <w:r w:rsidR="00206AF8" w:rsidRPr="00BA63EE">
        <w:rPr>
          <w:sz w:val="28"/>
          <w:szCs w:val="28"/>
        </w:rPr>
        <w:t xml:space="preserve"> Положением</w:t>
      </w:r>
      <w:r w:rsidR="00A66901" w:rsidRPr="00BA63EE">
        <w:rPr>
          <w:sz w:val="28"/>
          <w:szCs w:val="28"/>
        </w:rPr>
        <w:t xml:space="preserve"> </w:t>
      </w:r>
      <w:r w:rsidR="00206AF8" w:rsidRPr="00BA63EE">
        <w:rPr>
          <w:sz w:val="28"/>
          <w:szCs w:val="28"/>
        </w:rPr>
        <w:t xml:space="preserve">об </w:t>
      </w:r>
      <w:r w:rsidR="00A66901" w:rsidRPr="00BA63EE">
        <w:rPr>
          <w:sz w:val="28"/>
          <w:szCs w:val="28"/>
        </w:rPr>
        <w:t xml:space="preserve">Администрации </w:t>
      </w:r>
      <w:r w:rsidR="00206AF8" w:rsidRPr="00BA63EE">
        <w:rPr>
          <w:sz w:val="28"/>
          <w:szCs w:val="28"/>
        </w:rPr>
        <w:t>городского округа Макеевка Донецкой Народной Республики, утвержденным решением Макеевского городского совета Донецкой Народной Республики от 10.11.2023 № 7/3,</w:t>
      </w:r>
      <w:r w:rsidRPr="00BA63EE">
        <w:rPr>
          <w:sz w:val="28"/>
          <w:szCs w:val="28"/>
        </w:rPr>
        <w:t xml:space="preserve"> </w:t>
      </w:r>
      <w:bookmarkStart w:id="1" w:name="_Hlk156734521"/>
      <w:r w:rsidRPr="00BA63EE">
        <w:rPr>
          <w:sz w:val="28"/>
          <w:szCs w:val="28"/>
        </w:rPr>
        <w:t>Администрация городского округа Макеевка Донецкой Народной Республики</w:t>
      </w:r>
      <w:bookmarkEnd w:id="1"/>
    </w:p>
    <w:p w14:paraId="3AB1B999" w14:textId="77777777" w:rsidR="00885A7B" w:rsidRPr="00BA63EE" w:rsidRDefault="00885A7B" w:rsidP="00A05505">
      <w:pPr>
        <w:widowControl w:val="0"/>
        <w:autoSpaceDE w:val="0"/>
        <w:autoSpaceDN w:val="0"/>
        <w:ind w:firstLine="540"/>
        <w:contextualSpacing/>
        <w:jc w:val="both"/>
        <w:rPr>
          <w:sz w:val="24"/>
          <w:szCs w:val="24"/>
        </w:rPr>
      </w:pPr>
    </w:p>
    <w:p w14:paraId="4F2A00EB" w14:textId="77777777" w:rsidR="00885A7B" w:rsidRPr="00BA63EE" w:rsidRDefault="00885A7B" w:rsidP="00A05505">
      <w:pPr>
        <w:contextualSpacing/>
        <w:outlineLvl w:val="0"/>
        <w:rPr>
          <w:sz w:val="28"/>
          <w:szCs w:val="28"/>
        </w:rPr>
      </w:pPr>
      <w:r w:rsidRPr="00BA63EE">
        <w:rPr>
          <w:sz w:val="28"/>
          <w:szCs w:val="28"/>
        </w:rPr>
        <w:t>ПОСТАНОВЛЯЕТ:</w:t>
      </w:r>
    </w:p>
    <w:p w14:paraId="76F6AF07" w14:textId="77777777" w:rsidR="00875DBC" w:rsidRPr="00BA63EE" w:rsidRDefault="00875DBC" w:rsidP="00A0550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</w:p>
    <w:p w14:paraId="3998B817" w14:textId="06E187F8" w:rsidR="00970C2D" w:rsidRPr="00BA63EE" w:rsidRDefault="00970C2D" w:rsidP="00A0550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1.</w:t>
      </w:r>
      <w:r w:rsidR="00130567" w:rsidRPr="00BA63EE">
        <w:rPr>
          <w:sz w:val="28"/>
          <w:szCs w:val="28"/>
        </w:rPr>
        <w:t> </w:t>
      </w:r>
      <w:r w:rsidRPr="00BA63EE">
        <w:rPr>
          <w:sz w:val="28"/>
          <w:szCs w:val="28"/>
        </w:rPr>
        <w:t xml:space="preserve">Утвердить </w:t>
      </w:r>
      <w:r w:rsidR="00885A7B" w:rsidRPr="00BA63EE">
        <w:rPr>
          <w:sz w:val="28"/>
          <w:szCs w:val="28"/>
        </w:rPr>
        <w:t xml:space="preserve">Положение о муниципальной долговой книге муниципального образования городского округа Макеевка Донецкой Народной Республики </w:t>
      </w:r>
      <w:r w:rsidRPr="00BA63EE">
        <w:rPr>
          <w:sz w:val="28"/>
          <w:szCs w:val="28"/>
        </w:rPr>
        <w:t>согласно приложению.</w:t>
      </w:r>
    </w:p>
    <w:p w14:paraId="1529F636" w14:textId="77777777" w:rsidR="00B235D5" w:rsidRPr="00BA63EE" w:rsidRDefault="00B235D5" w:rsidP="00A0550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B4F2D96" w14:textId="4FD953AB" w:rsidR="00CF34AE" w:rsidRPr="00BA63EE" w:rsidRDefault="00885A7B" w:rsidP="00A05505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EE">
        <w:rPr>
          <w:rFonts w:ascii="Times New Roman" w:hAnsi="Times New Roman" w:cs="Times New Roman"/>
          <w:sz w:val="28"/>
          <w:szCs w:val="28"/>
        </w:rPr>
        <w:t>2</w:t>
      </w:r>
      <w:r w:rsidR="00970C2D" w:rsidRPr="00BA63EE">
        <w:rPr>
          <w:rFonts w:ascii="Times New Roman" w:hAnsi="Times New Roman" w:cs="Times New Roman"/>
          <w:sz w:val="28"/>
          <w:szCs w:val="28"/>
        </w:rPr>
        <w:t>.</w:t>
      </w:r>
      <w:r w:rsidR="00CF34AE" w:rsidRPr="00BA63EE">
        <w:rPr>
          <w:rFonts w:ascii="Times New Roman" w:hAnsi="Times New Roman" w:cs="Times New Roman"/>
          <w:sz w:val="28"/>
          <w:szCs w:val="28"/>
        </w:rPr>
        <w:t> Настоящее постановление опубликовать в печатном средстве массовой информации ГП «РГ «МАКЕЕВСКИЙ РАБОЧИЙ ДНР».</w:t>
      </w:r>
    </w:p>
    <w:p w14:paraId="5F6BB1BE" w14:textId="77777777" w:rsidR="00B235D5" w:rsidRPr="00BA63EE" w:rsidRDefault="00B235D5" w:rsidP="00A05505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C062F6" w14:textId="6997CE71" w:rsidR="00970C2D" w:rsidRPr="00BA63EE" w:rsidRDefault="00885A7B" w:rsidP="00A05505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E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70C2D" w:rsidRPr="00BA63EE">
        <w:rPr>
          <w:rFonts w:ascii="Times New Roman" w:hAnsi="Times New Roman" w:cs="Times New Roman"/>
          <w:sz w:val="28"/>
          <w:szCs w:val="28"/>
        </w:rPr>
        <w:t>.</w:t>
      </w:r>
      <w:r w:rsidR="00130567" w:rsidRPr="00BA63EE">
        <w:rPr>
          <w:rFonts w:ascii="Times New Roman" w:hAnsi="Times New Roman" w:cs="Times New Roman"/>
          <w:sz w:val="28"/>
          <w:szCs w:val="28"/>
        </w:rPr>
        <w:t> </w:t>
      </w:r>
      <w:r w:rsidR="00970C2D" w:rsidRPr="00BA63E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Pr="00BA63EE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DE47AD" w:rsidRPr="00BA63EE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отношения, возникшие </w:t>
      </w:r>
      <w:r w:rsidR="00DE47AD" w:rsidRPr="00BA63EE">
        <w:rPr>
          <w:rFonts w:ascii="Times New Roman" w:hAnsi="Times New Roman" w:cs="Times New Roman"/>
          <w:sz w:val="28"/>
          <w:szCs w:val="28"/>
        </w:rPr>
        <w:br/>
        <w:t>с 1 января 2024 года.</w:t>
      </w:r>
    </w:p>
    <w:p w14:paraId="1A523389" w14:textId="77777777" w:rsidR="00B235D5" w:rsidRPr="00BA63EE" w:rsidRDefault="00B235D5" w:rsidP="00A05505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3E1497" w14:textId="77777777" w:rsidR="00A05505" w:rsidRPr="00BA63EE" w:rsidRDefault="00885A7B" w:rsidP="00A05505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EE">
        <w:rPr>
          <w:rFonts w:ascii="Times New Roman" w:hAnsi="Times New Roman" w:cs="Times New Roman"/>
          <w:sz w:val="28"/>
          <w:szCs w:val="28"/>
        </w:rPr>
        <w:t>4</w:t>
      </w:r>
      <w:r w:rsidR="00970C2D" w:rsidRPr="00BA63EE">
        <w:rPr>
          <w:rFonts w:ascii="Times New Roman" w:hAnsi="Times New Roman" w:cs="Times New Roman"/>
          <w:sz w:val="28"/>
          <w:szCs w:val="28"/>
        </w:rPr>
        <w:t>.</w:t>
      </w:r>
      <w:r w:rsidR="00130567" w:rsidRPr="00BA63EE">
        <w:rPr>
          <w:rFonts w:ascii="Times New Roman" w:hAnsi="Times New Roman" w:cs="Times New Roman"/>
          <w:sz w:val="28"/>
          <w:szCs w:val="28"/>
        </w:rPr>
        <w:t> </w:t>
      </w:r>
      <w:r w:rsidR="00970C2D" w:rsidRPr="00BA63E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BA63EE">
        <w:rPr>
          <w:rFonts w:ascii="Times New Roman" w:hAnsi="Times New Roman" w:cs="Times New Roman"/>
          <w:sz w:val="28"/>
          <w:szCs w:val="28"/>
        </w:rPr>
        <w:br/>
      </w:r>
      <w:r w:rsidR="00970C2D" w:rsidRPr="00BA63EE">
        <w:rPr>
          <w:rFonts w:ascii="Times New Roman" w:hAnsi="Times New Roman" w:cs="Times New Roman"/>
          <w:sz w:val="28"/>
          <w:szCs w:val="28"/>
        </w:rPr>
        <w:t>на</w:t>
      </w:r>
      <w:r w:rsidR="00130567" w:rsidRPr="00BA63EE">
        <w:rPr>
          <w:rFonts w:ascii="Times New Roman" w:hAnsi="Times New Roman" w:cs="Times New Roman"/>
          <w:sz w:val="28"/>
          <w:szCs w:val="28"/>
        </w:rPr>
        <w:t xml:space="preserve"> </w:t>
      </w:r>
      <w:r w:rsidR="00A05505" w:rsidRPr="00BA63EE">
        <w:rPr>
          <w:rFonts w:ascii="Times New Roman" w:hAnsi="Times New Roman" w:cs="Times New Roman"/>
          <w:sz w:val="28"/>
          <w:szCs w:val="28"/>
        </w:rPr>
        <w:t>директора Департамента по финансам и бюджету Администрации городского округа Макеевка Донецкой Народной Республики Старых Е.В.</w:t>
      </w:r>
    </w:p>
    <w:p w14:paraId="1A0A6258" w14:textId="548157D1" w:rsidR="00B742C2" w:rsidRPr="00BA63EE" w:rsidRDefault="00B742C2" w:rsidP="00A055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112E0EB" w14:textId="77777777" w:rsidR="00885A7B" w:rsidRPr="00BA63EE" w:rsidRDefault="00885A7B" w:rsidP="00A055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3AEF0F3" w14:textId="77777777" w:rsidR="00CF34AE" w:rsidRPr="00BA63EE" w:rsidRDefault="00CF34AE" w:rsidP="00A055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08A1E73" w14:textId="77777777" w:rsidR="00E42EB1" w:rsidRPr="00BA63EE" w:rsidRDefault="00E42EB1" w:rsidP="00A055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BA63EE">
        <w:rPr>
          <w:sz w:val="28"/>
          <w:szCs w:val="28"/>
        </w:rPr>
        <w:t>Глава муниципального образования</w:t>
      </w:r>
      <w:r w:rsidRPr="00BA63EE">
        <w:rPr>
          <w:bCs/>
          <w:sz w:val="28"/>
          <w:szCs w:val="28"/>
        </w:rPr>
        <w:t xml:space="preserve"> </w:t>
      </w:r>
    </w:p>
    <w:p w14:paraId="6DBEE164" w14:textId="77777777" w:rsidR="007A7919" w:rsidRPr="00BA63EE" w:rsidRDefault="00E42EB1" w:rsidP="00A055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BA63EE">
        <w:rPr>
          <w:bCs/>
          <w:sz w:val="28"/>
          <w:szCs w:val="28"/>
        </w:rPr>
        <w:t>городского округа Макеевка</w:t>
      </w:r>
      <w:r w:rsidR="007A7919" w:rsidRPr="00BA63EE">
        <w:rPr>
          <w:bCs/>
          <w:sz w:val="28"/>
          <w:szCs w:val="28"/>
        </w:rPr>
        <w:t xml:space="preserve"> </w:t>
      </w:r>
    </w:p>
    <w:p w14:paraId="4ED99B55" w14:textId="54440F85" w:rsidR="007A7919" w:rsidRPr="00BA63EE" w:rsidRDefault="007A7919" w:rsidP="00A055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A63EE">
        <w:rPr>
          <w:bCs/>
          <w:sz w:val="28"/>
          <w:szCs w:val="28"/>
        </w:rPr>
        <w:t>Донецкой Нар</w:t>
      </w:r>
      <w:r w:rsidR="00DC4B65" w:rsidRPr="00BA63EE">
        <w:rPr>
          <w:bCs/>
          <w:sz w:val="28"/>
          <w:szCs w:val="28"/>
        </w:rPr>
        <w:t>одной Р</w:t>
      </w:r>
      <w:r w:rsidRPr="00BA63EE">
        <w:rPr>
          <w:bCs/>
          <w:sz w:val="28"/>
          <w:szCs w:val="28"/>
        </w:rPr>
        <w:t>еспублики</w:t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="00130567" w:rsidRPr="00BA63EE">
        <w:rPr>
          <w:bCs/>
          <w:sz w:val="28"/>
          <w:szCs w:val="28"/>
        </w:rPr>
        <w:t xml:space="preserve">         </w:t>
      </w:r>
      <w:r w:rsidR="00E42EB1" w:rsidRPr="00BA63EE">
        <w:rPr>
          <w:bCs/>
          <w:sz w:val="28"/>
          <w:szCs w:val="28"/>
        </w:rPr>
        <w:t>В.Ю. Ключаров</w:t>
      </w:r>
    </w:p>
    <w:p w14:paraId="0D592B08" w14:textId="77777777" w:rsidR="00A66901" w:rsidRPr="00BA63EE" w:rsidRDefault="00A66901" w:rsidP="00A66901">
      <w:pPr>
        <w:contextualSpacing/>
        <w:rPr>
          <w:szCs w:val="28"/>
        </w:rPr>
      </w:pPr>
    </w:p>
    <w:p w14:paraId="47911075" w14:textId="77777777" w:rsidR="00A66901" w:rsidRPr="00BA63EE" w:rsidRDefault="00A66901" w:rsidP="00A66901">
      <w:pPr>
        <w:tabs>
          <w:tab w:val="left" w:pos="7325"/>
        </w:tabs>
        <w:rPr>
          <w:szCs w:val="28"/>
        </w:rPr>
      </w:pPr>
    </w:p>
    <w:p w14:paraId="2331351E" w14:textId="77777777" w:rsidR="00A66901" w:rsidRPr="00BA63EE" w:rsidRDefault="00A66901" w:rsidP="00A66901">
      <w:pPr>
        <w:tabs>
          <w:tab w:val="left" w:pos="7088"/>
        </w:tabs>
        <w:rPr>
          <w:szCs w:val="28"/>
        </w:rPr>
        <w:sectPr w:rsidR="00A66901" w:rsidRPr="00BA63EE" w:rsidSect="00B235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785FEEB7" w14:textId="3FEF76E0" w:rsidR="0080160C" w:rsidRPr="00BA63EE" w:rsidRDefault="00BD3564" w:rsidP="003E448A">
      <w:pPr>
        <w:ind w:left="5387"/>
        <w:jc w:val="center"/>
        <w:outlineLvl w:val="0"/>
        <w:rPr>
          <w:sz w:val="28"/>
          <w:szCs w:val="28"/>
        </w:rPr>
      </w:pPr>
      <w:r w:rsidRPr="00BA63EE">
        <w:rPr>
          <w:sz w:val="28"/>
          <w:szCs w:val="28"/>
        </w:rPr>
        <w:lastRenderedPageBreak/>
        <w:t>УТВЕРЖДЕН</w:t>
      </w:r>
      <w:r w:rsidR="00885A7B" w:rsidRPr="00BA63EE">
        <w:rPr>
          <w:sz w:val="28"/>
          <w:szCs w:val="28"/>
        </w:rPr>
        <w:t>О</w:t>
      </w:r>
    </w:p>
    <w:p w14:paraId="1355D98B" w14:textId="27496A62" w:rsidR="0080160C" w:rsidRPr="00BA63EE" w:rsidRDefault="0080160C" w:rsidP="003E448A">
      <w:pPr>
        <w:ind w:left="5387"/>
        <w:jc w:val="center"/>
        <w:outlineLvl w:val="0"/>
        <w:rPr>
          <w:sz w:val="28"/>
          <w:szCs w:val="28"/>
        </w:rPr>
      </w:pPr>
      <w:r w:rsidRPr="00BA63EE">
        <w:rPr>
          <w:sz w:val="28"/>
          <w:szCs w:val="28"/>
        </w:rPr>
        <w:t>постановлени</w:t>
      </w:r>
      <w:r w:rsidR="00BD3564" w:rsidRPr="00BA63EE">
        <w:rPr>
          <w:sz w:val="28"/>
          <w:szCs w:val="28"/>
        </w:rPr>
        <w:t>ем</w:t>
      </w:r>
      <w:r w:rsidRPr="00BA63EE">
        <w:rPr>
          <w:sz w:val="28"/>
          <w:szCs w:val="28"/>
        </w:rPr>
        <w:t xml:space="preserve"> </w:t>
      </w:r>
      <w:r w:rsidR="00AD71DE" w:rsidRPr="00BA63EE">
        <w:rPr>
          <w:sz w:val="28"/>
          <w:szCs w:val="28"/>
        </w:rPr>
        <w:t>Администрации</w:t>
      </w:r>
    </w:p>
    <w:p w14:paraId="5F877519" w14:textId="77777777" w:rsidR="0080160C" w:rsidRPr="00BA63EE" w:rsidRDefault="0080160C" w:rsidP="003E448A">
      <w:pPr>
        <w:ind w:left="5387"/>
        <w:jc w:val="center"/>
        <w:outlineLvl w:val="0"/>
        <w:rPr>
          <w:sz w:val="28"/>
          <w:szCs w:val="28"/>
        </w:rPr>
      </w:pPr>
      <w:r w:rsidRPr="00BA63EE">
        <w:rPr>
          <w:sz w:val="28"/>
          <w:szCs w:val="28"/>
        </w:rPr>
        <w:t>городского округа Макеевка</w:t>
      </w:r>
    </w:p>
    <w:p w14:paraId="6AA4247C" w14:textId="77777777" w:rsidR="0080160C" w:rsidRPr="00BA63EE" w:rsidRDefault="0080160C" w:rsidP="003E448A">
      <w:pPr>
        <w:ind w:left="5387"/>
        <w:jc w:val="center"/>
        <w:outlineLvl w:val="0"/>
        <w:rPr>
          <w:sz w:val="28"/>
          <w:szCs w:val="28"/>
        </w:rPr>
      </w:pPr>
      <w:r w:rsidRPr="00BA63EE">
        <w:rPr>
          <w:sz w:val="28"/>
          <w:szCs w:val="28"/>
        </w:rPr>
        <w:t>Донецкой Народной Республики</w:t>
      </w:r>
    </w:p>
    <w:p w14:paraId="3618922C" w14:textId="5ABE874E" w:rsidR="00A94DD3" w:rsidRPr="00BA63EE" w:rsidRDefault="00A94DD3" w:rsidP="003E448A">
      <w:pPr>
        <w:ind w:left="5387"/>
        <w:jc w:val="center"/>
        <w:outlineLvl w:val="0"/>
        <w:rPr>
          <w:sz w:val="28"/>
          <w:szCs w:val="28"/>
        </w:rPr>
      </w:pPr>
      <w:r w:rsidRPr="00BA63EE">
        <w:rPr>
          <w:sz w:val="28"/>
          <w:szCs w:val="28"/>
        </w:rPr>
        <w:t xml:space="preserve">от </w:t>
      </w:r>
      <w:r w:rsidR="008145F3">
        <w:rPr>
          <w:sz w:val="28"/>
          <w:szCs w:val="28"/>
        </w:rPr>
        <w:t>09.01.2024</w:t>
      </w:r>
      <w:r w:rsidR="002D27EB" w:rsidRPr="00BA63EE">
        <w:rPr>
          <w:sz w:val="28"/>
          <w:szCs w:val="28"/>
        </w:rPr>
        <w:t xml:space="preserve"> </w:t>
      </w:r>
      <w:r w:rsidRPr="00BA63EE">
        <w:rPr>
          <w:sz w:val="28"/>
          <w:szCs w:val="28"/>
        </w:rPr>
        <w:t xml:space="preserve">№ </w:t>
      </w:r>
      <w:r w:rsidR="008145F3">
        <w:rPr>
          <w:sz w:val="28"/>
          <w:szCs w:val="28"/>
        </w:rPr>
        <w:t>21</w:t>
      </w:r>
    </w:p>
    <w:p w14:paraId="67AC75C1" w14:textId="77777777" w:rsidR="0080160C" w:rsidRPr="00BA63EE" w:rsidRDefault="0080160C" w:rsidP="00B742C2">
      <w:pPr>
        <w:contextualSpacing/>
        <w:jc w:val="center"/>
        <w:outlineLvl w:val="0"/>
        <w:rPr>
          <w:sz w:val="28"/>
          <w:szCs w:val="28"/>
        </w:rPr>
      </w:pPr>
    </w:p>
    <w:p w14:paraId="6D80ADD1" w14:textId="77777777" w:rsidR="00A66901" w:rsidRPr="00BA63EE" w:rsidRDefault="00A66901" w:rsidP="00B742C2">
      <w:pPr>
        <w:ind w:firstLine="708"/>
        <w:contextualSpacing/>
        <w:jc w:val="both"/>
        <w:rPr>
          <w:sz w:val="28"/>
          <w:szCs w:val="28"/>
        </w:rPr>
      </w:pPr>
    </w:p>
    <w:p w14:paraId="35B1F6A0" w14:textId="57912A48" w:rsidR="00B742C2" w:rsidRPr="00BA63EE" w:rsidRDefault="00B742C2" w:rsidP="00B742C2">
      <w:pPr>
        <w:contextualSpacing/>
        <w:jc w:val="center"/>
        <w:rPr>
          <w:b/>
          <w:sz w:val="28"/>
          <w:szCs w:val="28"/>
        </w:rPr>
      </w:pPr>
      <w:r w:rsidRPr="00BA63EE">
        <w:rPr>
          <w:b/>
          <w:sz w:val="28"/>
          <w:szCs w:val="28"/>
        </w:rPr>
        <w:t>Положение</w:t>
      </w:r>
      <w:r w:rsidR="00F90301" w:rsidRPr="00BA63EE">
        <w:rPr>
          <w:b/>
          <w:sz w:val="28"/>
          <w:szCs w:val="28"/>
        </w:rPr>
        <w:t xml:space="preserve"> </w:t>
      </w:r>
      <w:r w:rsidRPr="00BA63EE">
        <w:rPr>
          <w:b/>
          <w:sz w:val="28"/>
          <w:szCs w:val="28"/>
        </w:rPr>
        <w:t xml:space="preserve">о муниципальной долговой книге </w:t>
      </w:r>
    </w:p>
    <w:p w14:paraId="715D7775" w14:textId="77777777" w:rsidR="00CB0C75" w:rsidRPr="00BA63EE" w:rsidRDefault="00CB0C75" w:rsidP="00CB0C75">
      <w:pPr>
        <w:contextualSpacing/>
        <w:jc w:val="center"/>
        <w:rPr>
          <w:b/>
          <w:sz w:val="28"/>
          <w:szCs w:val="28"/>
        </w:rPr>
      </w:pPr>
      <w:r w:rsidRPr="00BA63EE">
        <w:rPr>
          <w:b/>
          <w:sz w:val="28"/>
          <w:szCs w:val="28"/>
        </w:rPr>
        <w:t xml:space="preserve">муниципального образования городского округа Макеевка </w:t>
      </w:r>
    </w:p>
    <w:p w14:paraId="074F223C" w14:textId="29BCBEC3" w:rsidR="00B742C2" w:rsidRPr="00BA63EE" w:rsidRDefault="00CB0C75" w:rsidP="00CB0C75">
      <w:pPr>
        <w:contextualSpacing/>
        <w:jc w:val="center"/>
        <w:rPr>
          <w:b/>
          <w:sz w:val="28"/>
          <w:szCs w:val="28"/>
        </w:rPr>
      </w:pPr>
      <w:r w:rsidRPr="00BA63EE">
        <w:rPr>
          <w:b/>
          <w:sz w:val="28"/>
          <w:szCs w:val="28"/>
        </w:rPr>
        <w:t>Донецкой Народной Республики</w:t>
      </w:r>
    </w:p>
    <w:p w14:paraId="2F6C45C5" w14:textId="77777777" w:rsidR="00B742C2" w:rsidRPr="00BA63EE" w:rsidRDefault="00B742C2" w:rsidP="00B742C2">
      <w:pPr>
        <w:contextualSpacing/>
        <w:jc w:val="center"/>
        <w:rPr>
          <w:sz w:val="28"/>
          <w:szCs w:val="28"/>
        </w:rPr>
      </w:pPr>
    </w:p>
    <w:p w14:paraId="4BE5F55D" w14:textId="12AEFEBF" w:rsidR="00B742C2" w:rsidRPr="00BA63EE" w:rsidRDefault="00B742C2" w:rsidP="00A05505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 xml:space="preserve">1. Настоящее Положение устанавливает состав, порядок и сроки </w:t>
      </w:r>
      <w:r w:rsidRPr="00BA63EE">
        <w:rPr>
          <w:sz w:val="28"/>
          <w:szCs w:val="28"/>
        </w:rPr>
        <w:br/>
        <w:t xml:space="preserve">внесения информации в муниципальную долговую книгу </w:t>
      </w:r>
      <w:r w:rsidR="00CB0C75" w:rsidRPr="00BA63EE">
        <w:rPr>
          <w:sz w:val="28"/>
          <w:szCs w:val="26"/>
        </w:rPr>
        <w:t>муниципального образования городского округа Макеевка Донецкой Народной Республики</w:t>
      </w:r>
      <w:r w:rsidR="00A05505" w:rsidRPr="00BA63EE">
        <w:rPr>
          <w:sz w:val="28"/>
          <w:szCs w:val="28"/>
        </w:rPr>
        <w:t xml:space="preserve"> </w:t>
      </w:r>
      <w:r w:rsidRPr="00BA63EE">
        <w:rPr>
          <w:sz w:val="28"/>
          <w:szCs w:val="28"/>
        </w:rPr>
        <w:t>(далее – долговая книга) в целях обеспечения контроля за полнотой учета, своевременностью обслуживания и исполнения долговых обязательств</w:t>
      </w:r>
      <w:r w:rsidR="00A05505" w:rsidRPr="00BA63EE">
        <w:rPr>
          <w:sz w:val="28"/>
          <w:szCs w:val="28"/>
        </w:rPr>
        <w:t xml:space="preserve"> </w:t>
      </w:r>
      <w:r w:rsidR="00CB0C75" w:rsidRPr="00BA63EE">
        <w:rPr>
          <w:sz w:val="28"/>
          <w:szCs w:val="26"/>
        </w:rPr>
        <w:t>муниципального образования городского округа Макеевка Донецкой Народной Республики</w:t>
      </w:r>
      <w:r w:rsidR="007C4C3B" w:rsidRPr="00BA63EE">
        <w:rPr>
          <w:sz w:val="28"/>
          <w:szCs w:val="26"/>
        </w:rPr>
        <w:tab/>
      </w:r>
      <w:r w:rsidR="00A05505" w:rsidRPr="00BA63EE">
        <w:rPr>
          <w:sz w:val="28"/>
          <w:szCs w:val="26"/>
        </w:rPr>
        <w:t xml:space="preserve"> (далее – округ).</w:t>
      </w:r>
    </w:p>
    <w:p w14:paraId="4BA5E2B9" w14:textId="7B13C187" w:rsidR="00B742C2" w:rsidRPr="00BA63EE" w:rsidRDefault="00B742C2" w:rsidP="00B742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u w:val="single"/>
        </w:rPr>
      </w:pPr>
      <w:r w:rsidRPr="00BA63EE">
        <w:rPr>
          <w:sz w:val="28"/>
          <w:szCs w:val="28"/>
        </w:rPr>
        <w:t xml:space="preserve">2. Долговая книга – свод информации о долговых обязательствах </w:t>
      </w:r>
      <w:r w:rsidR="00C70AC5" w:rsidRPr="00BA63EE">
        <w:rPr>
          <w:sz w:val="28"/>
          <w:szCs w:val="26"/>
        </w:rPr>
        <w:t>округа</w:t>
      </w:r>
      <w:r w:rsidRPr="00BA63EE">
        <w:rPr>
          <w:sz w:val="28"/>
          <w:szCs w:val="28"/>
        </w:rPr>
        <w:t>.</w:t>
      </w:r>
    </w:p>
    <w:p w14:paraId="77D3F957" w14:textId="49097283" w:rsidR="00B742C2" w:rsidRPr="00BA63EE" w:rsidRDefault="00B742C2" w:rsidP="00B742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u w:val="single"/>
        </w:rPr>
      </w:pPr>
      <w:r w:rsidRPr="00BA63EE">
        <w:rPr>
          <w:sz w:val="28"/>
          <w:szCs w:val="28"/>
        </w:rPr>
        <w:t xml:space="preserve">3. В долговой книге подлежат учету и регистрации долговые обязательства </w:t>
      </w:r>
      <w:r w:rsidR="00C70AC5" w:rsidRPr="00BA63EE">
        <w:rPr>
          <w:sz w:val="28"/>
          <w:szCs w:val="26"/>
        </w:rPr>
        <w:t>округа</w:t>
      </w:r>
      <w:r w:rsidRPr="00BA63EE">
        <w:rPr>
          <w:sz w:val="28"/>
          <w:szCs w:val="28"/>
        </w:rPr>
        <w:t xml:space="preserve"> по:</w:t>
      </w:r>
    </w:p>
    <w:p w14:paraId="286948EB" w14:textId="0F2111CA" w:rsidR="00B742C2" w:rsidRPr="00BA63EE" w:rsidRDefault="00007C99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1) </w:t>
      </w:r>
      <w:r w:rsidR="00B742C2" w:rsidRPr="00BA63EE">
        <w:rPr>
          <w:sz w:val="28"/>
          <w:szCs w:val="28"/>
        </w:rPr>
        <w:t>муниципальным ценным бумагам;</w:t>
      </w:r>
    </w:p>
    <w:p w14:paraId="51B06570" w14:textId="50C67F5E" w:rsidR="00B742C2" w:rsidRPr="00BA63EE" w:rsidRDefault="00007C99" w:rsidP="00C70AC5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2) </w:t>
      </w:r>
      <w:r w:rsidR="00B742C2" w:rsidRPr="00BA63EE">
        <w:rPr>
          <w:sz w:val="28"/>
          <w:szCs w:val="28"/>
        </w:rPr>
        <w:t xml:space="preserve">кредитам, полученным </w:t>
      </w:r>
      <w:r w:rsidR="00C70AC5" w:rsidRPr="00BA63EE">
        <w:rPr>
          <w:sz w:val="28"/>
          <w:szCs w:val="26"/>
        </w:rPr>
        <w:t xml:space="preserve">округом </w:t>
      </w:r>
      <w:r w:rsidR="00B742C2" w:rsidRPr="00BA63EE">
        <w:rPr>
          <w:sz w:val="28"/>
          <w:szCs w:val="28"/>
        </w:rPr>
        <w:t>от кредитных организаций;</w:t>
      </w:r>
    </w:p>
    <w:p w14:paraId="773059D1" w14:textId="46378DA5" w:rsidR="00B742C2" w:rsidRPr="00BA63EE" w:rsidRDefault="00007C99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3) </w:t>
      </w:r>
      <w:r w:rsidR="00B742C2" w:rsidRPr="00BA63EE">
        <w:rPr>
          <w:sz w:val="28"/>
          <w:szCs w:val="28"/>
        </w:rPr>
        <w:t>бюджетным кредитам, привлеченным в местный бюджет от других бюджетов бюджетной системы Российской Федерации;</w:t>
      </w:r>
    </w:p>
    <w:p w14:paraId="3C448BD6" w14:textId="01446C7C" w:rsidR="00B742C2" w:rsidRPr="00BA63EE" w:rsidRDefault="00007C99" w:rsidP="00C70AC5">
      <w:pPr>
        <w:ind w:firstLine="567"/>
        <w:contextualSpacing/>
        <w:jc w:val="both"/>
        <w:rPr>
          <w:szCs w:val="28"/>
        </w:rPr>
      </w:pPr>
      <w:r w:rsidRPr="00BA63EE">
        <w:rPr>
          <w:sz w:val="28"/>
          <w:szCs w:val="28"/>
        </w:rPr>
        <w:t>4) </w:t>
      </w:r>
      <w:r w:rsidR="00B742C2" w:rsidRPr="00BA63EE">
        <w:rPr>
          <w:sz w:val="28"/>
          <w:szCs w:val="28"/>
        </w:rPr>
        <w:t>муниципальным гарантиям</w:t>
      </w:r>
      <w:r w:rsidR="00C70AC5" w:rsidRPr="00BA63EE">
        <w:rPr>
          <w:sz w:val="28"/>
          <w:szCs w:val="26"/>
        </w:rPr>
        <w:t xml:space="preserve"> округа;</w:t>
      </w:r>
    </w:p>
    <w:p w14:paraId="07590189" w14:textId="0AA96763" w:rsidR="00B742C2" w:rsidRPr="00BA63EE" w:rsidRDefault="00007C99" w:rsidP="00C70AC5">
      <w:pPr>
        <w:ind w:firstLine="567"/>
        <w:contextualSpacing/>
        <w:rPr>
          <w:szCs w:val="28"/>
        </w:rPr>
      </w:pPr>
      <w:r w:rsidRPr="00BA63EE">
        <w:rPr>
          <w:sz w:val="28"/>
          <w:szCs w:val="28"/>
        </w:rPr>
        <w:t>5) </w:t>
      </w:r>
      <w:r w:rsidR="00B742C2" w:rsidRPr="00BA63EE">
        <w:rPr>
          <w:sz w:val="28"/>
          <w:szCs w:val="28"/>
        </w:rPr>
        <w:t xml:space="preserve">иным долговым обязательствам </w:t>
      </w:r>
      <w:r w:rsidR="00C70AC5" w:rsidRPr="00BA63EE">
        <w:rPr>
          <w:sz w:val="28"/>
          <w:szCs w:val="26"/>
        </w:rPr>
        <w:t>округа.</w:t>
      </w:r>
    </w:p>
    <w:p w14:paraId="37A0771E" w14:textId="4C3CDAF7" w:rsidR="00B742C2" w:rsidRPr="00BA63EE" w:rsidRDefault="00B742C2" w:rsidP="00C70AC5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 xml:space="preserve">4. Ведение долговой книги осуществляется </w:t>
      </w:r>
      <w:r w:rsidR="00C70AC5" w:rsidRPr="00BA63EE">
        <w:rPr>
          <w:sz w:val="28"/>
          <w:szCs w:val="28"/>
        </w:rPr>
        <w:t xml:space="preserve">Департаментом по финансам </w:t>
      </w:r>
      <w:r w:rsidR="00C70AC5" w:rsidRPr="00BA63EE">
        <w:rPr>
          <w:sz w:val="28"/>
          <w:szCs w:val="28"/>
        </w:rPr>
        <w:br/>
        <w:t xml:space="preserve">и бюджету Администрации городского округа Макеевка Донецкой Народной Республики (далее – Департамент по финансам и бюджету Администрации округа), </w:t>
      </w:r>
      <w:r w:rsidRPr="00BA63EE">
        <w:rPr>
          <w:sz w:val="28"/>
          <w:szCs w:val="28"/>
        </w:rPr>
        <w:t>котор</w:t>
      </w:r>
      <w:r w:rsidR="00C70AC5" w:rsidRPr="00BA63EE">
        <w:rPr>
          <w:sz w:val="28"/>
          <w:szCs w:val="28"/>
        </w:rPr>
        <w:t>ый</w:t>
      </w:r>
      <w:r w:rsidRPr="00BA63EE">
        <w:rPr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14:paraId="6F536E55" w14:textId="598A6551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 xml:space="preserve">5. Информация о долговых обязательствах (за исключением обязательств по муниципальным гарантиям) вносится в долговую книгу в срок, </w:t>
      </w:r>
      <w:r w:rsidRPr="00BA63EE">
        <w:rPr>
          <w:sz w:val="28"/>
          <w:szCs w:val="28"/>
        </w:rPr>
        <w:br/>
        <w:t xml:space="preserve">не превышающий пяти рабочих дней с момента возникновения, изменения </w:t>
      </w:r>
      <w:r w:rsidR="00C70AC5" w:rsidRPr="00BA63EE">
        <w:rPr>
          <w:sz w:val="28"/>
          <w:szCs w:val="28"/>
        </w:rPr>
        <w:br/>
      </w:r>
      <w:r w:rsidRPr="00BA63EE">
        <w:rPr>
          <w:sz w:val="28"/>
          <w:szCs w:val="28"/>
        </w:rPr>
        <w:t>или прекращения долгового обязательства.</w:t>
      </w:r>
    </w:p>
    <w:p w14:paraId="6655D02A" w14:textId="0F133D1D" w:rsidR="00B742C2" w:rsidRPr="00BA63EE" w:rsidRDefault="00B742C2" w:rsidP="00C70AC5">
      <w:pPr>
        <w:ind w:firstLine="567"/>
        <w:contextualSpacing/>
        <w:jc w:val="both"/>
        <w:rPr>
          <w:szCs w:val="28"/>
        </w:rPr>
      </w:pPr>
      <w:r w:rsidRPr="00BA63EE">
        <w:rPr>
          <w:sz w:val="28"/>
          <w:szCs w:val="28"/>
        </w:rPr>
        <w:t xml:space="preserve">6. Информация о долговых обязательствах по муниципальным гарантиям </w:t>
      </w:r>
      <w:r w:rsidR="00C70AC5" w:rsidRPr="00BA63EE">
        <w:rPr>
          <w:sz w:val="28"/>
          <w:szCs w:val="26"/>
        </w:rPr>
        <w:t xml:space="preserve">округа </w:t>
      </w:r>
      <w:r w:rsidRPr="00BA63EE">
        <w:rPr>
          <w:sz w:val="28"/>
          <w:szCs w:val="28"/>
        </w:rPr>
        <w:t xml:space="preserve">вносится в долговую книгу в течение пяти рабочих дней с момента получения сведений о фактическом возникновении (увеличении) </w:t>
      </w:r>
      <w:r w:rsidR="00C70AC5" w:rsidRPr="00BA63EE">
        <w:rPr>
          <w:sz w:val="28"/>
          <w:szCs w:val="28"/>
        </w:rPr>
        <w:br/>
      </w:r>
      <w:r w:rsidRPr="00BA63EE">
        <w:rPr>
          <w:sz w:val="28"/>
          <w:szCs w:val="28"/>
        </w:rPr>
        <w:t xml:space="preserve">или прекращении (уменьшении) обязательств принципала, обеспеченных муниципальной гарантией </w:t>
      </w:r>
      <w:r w:rsidR="00C70AC5" w:rsidRPr="00BA63EE">
        <w:rPr>
          <w:sz w:val="28"/>
          <w:szCs w:val="26"/>
        </w:rPr>
        <w:t>округа.</w:t>
      </w:r>
    </w:p>
    <w:p w14:paraId="317DF7B0" w14:textId="77777777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7.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или прекращение долгового обязательства.</w:t>
      </w:r>
    </w:p>
    <w:p w14:paraId="4893EB69" w14:textId="7ED0449D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lastRenderedPageBreak/>
        <w:t xml:space="preserve">В случае внесения изменений и дополнений в указанные документы, </w:t>
      </w:r>
      <w:r w:rsidRPr="00BA63EE">
        <w:rPr>
          <w:sz w:val="28"/>
          <w:szCs w:val="28"/>
        </w:rPr>
        <w:br/>
        <w:t xml:space="preserve">эти документы должны быть представлены в </w:t>
      </w:r>
      <w:r w:rsidR="00CB0C75" w:rsidRPr="00BA63EE">
        <w:rPr>
          <w:sz w:val="28"/>
          <w:szCs w:val="28"/>
        </w:rPr>
        <w:t xml:space="preserve">Департамент по финансам </w:t>
      </w:r>
      <w:r w:rsidR="00C70AC5" w:rsidRPr="00BA63EE">
        <w:rPr>
          <w:sz w:val="28"/>
          <w:szCs w:val="28"/>
        </w:rPr>
        <w:br/>
      </w:r>
      <w:r w:rsidR="00CB0C75" w:rsidRPr="00BA63EE">
        <w:rPr>
          <w:sz w:val="28"/>
          <w:szCs w:val="28"/>
        </w:rPr>
        <w:t>и бюджету Администрации округа</w:t>
      </w:r>
      <w:r w:rsidRPr="00BA63EE">
        <w:rPr>
          <w:sz w:val="28"/>
          <w:szCs w:val="28"/>
        </w:rPr>
        <w:t xml:space="preserve"> в двухдневный срок.</w:t>
      </w:r>
    </w:p>
    <w:p w14:paraId="38CDF3CA" w14:textId="703E8603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 xml:space="preserve">Реструктуризация долгового обязательства, послужившая основанием </w:t>
      </w:r>
      <w:r w:rsidR="00C70AC5" w:rsidRPr="00BA63EE">
        <w:rPr>
          <w:sz w:val="28"/>
          <w:szCs w:val="28"/>
        </w:rPr>
        <w:br/>
      </w:r>
      <w:r w:rsidRPr="00BA63EE">
        <w:rPr>
          <w:sz w:val="28"/>
          <w:szCs w:val="28"/>
        </w:rPr>
        <w:t xml:space="preserve">для прекращения долгового обязательства с заменой иным долговым обязательством, предусматривающим другие условия обслуживания </w:t>
      </w:r>
      <w:r w:rsidR="00C70AC5" w:rsidRPr="00BA63EE">
        <w:rPr>
          <w:sz w:val="28"/>
          <w:szCs w:val="28"/>
        </w:rPr>
        <w:br/>
      </w:r>
      <w:r w:rsidRPr="00BA63EE">
        <w:rPr>
          <w:sz w:val="28"/>
          <w:szCs w:val="28"/>
        </w:rPr>
        <w:t>и погашения, подлежит отражению в долговой книге с отметкой о прекращении реструктурированного обязательства.</w:t>
      </w:r>
    </w:p>
    <w:p w14:paraId="50720D0A" w14:textId="77777777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8. Учет долговых обязательств и операций 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внутреннего и внешнего долга.</w:t>
      </w:r>
    </w:p>
    <w:p w14:paraId="1F68CC60" w14:textId="77777777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9. Учет операций в долговой книге ведется на бумажных и электронных носителях (при наличии возможности). При несоответствии записей</w:t>
      </w:r>
      <w:r w:rsidRPr="00BA63EE">
        <w:rPr>
          <w:sz w:val="28"/>
          <w:szCs w:val="28"/>
        </w:rPr>
        <w:br/>
        <w:t>на бумажных носителях записям на электронных носителях приоритет имеют записи на бумажных носителях.</w:t>
      </w:r>
    </w:p>
    <w:p w14:paraId="367268D9" w14:textId="77777777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10. Долговая книга на электронном носителе распечатывается ежемесячно по состоянию на 1-е число месяца, следующего за отчетным месяцем.</w:t>
      </w:r>
    </w:p>
    <w:p w14:paraId="05C11FB2" w14:textId="77777777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11. По окончании финансового года долговая книга нумеруется, брошюруется и скрепляется гербовой печатью.</w:t>
      </w:r>
    </w:p>
    <w:p w14:paraId="4E70238F" w14:textId="528CFA83" w:rsidR="00B742C2" w:rsidRPr="00BA63EE" w:rsidRDefault="00B742C2" w:rsidP="00C70AC5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 xml:space="preserve">12. Информация о долговых обязательствах </w:t>
      </w:r>
      <w:r w:rsidR="00C70AC5" w:rsidRPr="00BA63EE">
        <w:rPr>
          <w:sz w:val="28"/>
          <w:szCs w:val="26"/>
        </w:rPr>
        <w:t>округа,</w:t>
      </w:r>
      <w:r w:rsidR="00C70AC5" w:rsidRPr="00BA63EE">
        <w:rPr>
          <w:sz w:val="28"/>
          <w:szCs w:val="26"/>
          <w:u w:val="single"/>
        </w:rPr>
        <w:t xml:space="preserve"> </w:t>
      </w:r>
      <w:r w:rsidRPr="00BA63EE">
        <w:rPr>
          <w:sz w:val="28"/>
          <w:szCs w:val="28"/>
        </w:rPr>
        <w:t>отраженная в долговой книге, подлежит обязательной передаче Министерству финансов Донецкой Народной Республики в соответствии с установленным им порядком.</w:t>
      </w:r>
    </w:p>
    <w:p w14:paraId="0DA333AC" w14:textId="4D1DBF46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 xml:space="preserve">13. Информация из долговой книги отражается в бухгалтерской отчетности об исполнении бюджета </w:t>
      </w:r>
      <w:r w:rsidR="00CB0C75" w:rsidRPr="00BA63EE">
        <w:rPr>
          <w:sz w:val="28"/>
          <w:szCs w:val="26"/>
        </w:rPr>
        <w:t>округа</w:t>
      </w:r>
      <w:r w:rsidR="00C70AC5" w:rsidRPr="00BA63EE">
        <w:rPr>
          <w:sz w:val="28"/>
          <w:szCs w:val="26"/>
        </w:rPr>
        <w:t>.</w:t>
      </w:r>
    </w:p>
    <w:p w14:paraId="54651B58" w14:textId="56C2A601" w:rsidR="00B742C2" w:rsidRPr="00BA63EE" w:rsidRDefault="00B742C2" w:rsidP="00C70AC5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 xml:space="preserve">14. В долговую книгу вносятся сведения об объемах долговых обязательств </w:t>
      </w:r>
      <w:r w:rsidR="00C70AC5" w:rsidRPr="00BA63EE">
        <w:rPr>
          <w:sz w:val="28"/>
          <w:szCs w:val="26"/>
        </w:rPr>
        <w:t>округа</w:t>
      </w:r>
      <w:r w:rsidR="00C70AC5" w:rsidRPr="00BA63EE">
        <w:rPr>
          <w:sz w:val="28"/>
          <w:szCs w:val="28"/>
        </w:rPr>
        <w:t xml:space="preserve"> </w:t>
      </w:r>
      <w:r w:rsidRPr="00BA63EE">
        <w:rPr>
          <w:sz w:val="28"/>
          <w:szCs w:val="28"/>
        </w:rPr>
        <w:t>по видам этих обязательств в соответствии с приложением к настоящему Положению.</w:t>
      </w:r>
    </w:p>
    <w:p w14:paraId="5EA16ADC" w14:textId="77777777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>15. Информация, содержащаяся в долговой книге, является конфиденциальной.</w:t>
      </w:r>
    </w:p>
    <w:p w14:paraId="718D6D02" w14:textId="77777777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 xml:space="preserve">Информация, содержащаяся в долговой книге, предоставляется органам государственной власти Донецкой Народной Республики, правоохранительным органам и иным органам в случаях, предусмотренных действующим законодательством, на основании их письменного запроса. </w:t>
      </w:r>
    </w:p>
    <w:p w14:paraId="4CD0AD35" w14:textId="77777777" w:rsidR="00B742C2" w:rsidRPr="00BA63EE" w:rsidRDefault="00B742C2" w:rsidP="00B742C2">
      <w:pPr>
        <w:ind w:firstLine="567"/>
        <w:contextualSpacing/>
        <w:jc w:val="both"/>
        <w:rPr>
          <w:sz w:val="28"/>
          <w:szCs w:val="28"/>
        </w:rPr>
      </w:pPr>
      <w:r w:rsidRPr="00BA63EE">
        <w:rPr>
          <w:sz w:val="28"/>
          <w:szCs w:val="28"/>
        </w:rPr>
        <w:t xml:space="preserve">16. 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хранении у лиц, ответственных </w:t>
      </w:r>
      <w:r w:rsidRPr="00BA63EE">
        <w:rPr>
          <w:sz w:val="28"/>
          <w:szCs w:val="28"/>
        </w:rPr>
        <w:br/>
        <w:t>за ведение долговой книги.</w:t>
      </w:r>
    </w:p>
    <w:p w14:paraId="4FD63A47" w14:textId="77777777" w:rsidR="00F90301" w:rsidRPr="00BA63EE" w:rsidRDefault="00F90301" w:rsidP="00B742C2">
      <w:pPr>
        <w:ind w:firstLine="708"/>
        <w:contextualSpacing/>
        <w:jc w:val="both"/>
        <w:rPr>
          <w:sz w:val="28"/>
          <w:szCs w:val="28"/>
        </w:rPr>
      </w:pPr>
    </w:p>
    <w:p w14:paraId="035EA060" w14:textId="77777777" w:rsidR="00DE47AD" w:rsidRPr="00BA63EE" w:rsidRDefault="00DE47AD" w:rsidP="00DE47A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BA63EE">
        <w:rPr>
          <w:sz w:val="28"/>
          <w:szCs w:val="28"/>
        </w:rPr>
        <w:t>Глава муниципального образования</w:t>
      </w:r>
      <w:r w:rsidRPr="00BA63EE">
        <w:rPr>
          <w:bCs/>
          <w:sz w:val="28"/>
          <w:szCs w:val="28"/>
        </w:rPr>
        <w:t xml:space="preserve"> </w:t>
      </w:r>
    </w:p>
    <w:p w14:paraId="603B2E1B" w14:textId="77777777" w:rsidR="00DE47AD" w:rsidRPr="00BA63EE" w:rsidRDefault="00DE47AD" w:rsidP="00DE47A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BA63EE">
        <w:rPr>
          <w:bCs/>
          <w:sz w:val="28"/>
          <w:szCs w:val="28"/>
        </w:rPr>
        <w:t xml:space="preserve">городского округа Макеевка </w:t>
      </w:r>
    </w:p>
    <w:p w14:paraId="5964BA97" w14:textId="77777777" w:rsidR="00DE47AD" w:rsidRPr="00BA63EE" w:rsidRDefault="00DE47AD" w:rsidP="00DE47A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A63EE">
        <w:rPr>
          <w:bCs/>
          <w:sz w:val="28"/>
          <w:szCs w:val="28"/>
        </w:rPr>
        <w:t>Донецкой Народной Республики</w:t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  <w:t xml:space="preserve">         В.Ю. Ключаров</w:t>
      </w:r>
    </w:p>
    <w:p w14:paraId="08572B92" w14:textId="77777777" w:rsidR="00DE47AD" w:rsidRPr="00BA63EE" w:rsidRDefault="00DE47AD" w:rsidP="00DE47AD">
      <w:pPr>
        <w:ind w:firstLine="708"/>
        <w:contextualSpacing/>
        <w:jc w:val="both"/>
        <w:rPr>
          <w:sz w:val="28"/>
          <w:szCs w:val="28"/>
        </w:rPr>
      </w:pPr>
    </w:p>
    <w:p w14:paraId="132F250F" w14:textId="77777777" w:rsidR="00DE47AD" w:rsidRPr="00BA63EE" w:rsidRDefault="00DE47AD" w:rsidP="00DE47AD">
      <w:pPr>
        <w:tabs>
          <w:tab w:val="left" w:pos="7088"/>
        </w:tabs>
        <w:contextualSpacing/>
        <w:rPr>
          <w:sz w:val="24"/>
          <w:szCs w:val="24"/>
        </w:rPr>
      </w:pPr>
      <w:r w:rsidRPr="00BA63EE">
        <w:rPr>
          <w:sz w:val="24"/>
          <w:szCs w:val="24"/>
        </w:rPr>
        <w:t>Старых Е.В.</w:t>
      </w:r>
    </w:p>
    <w:p w14:paraId="75C5302C" w14:textId="77777777" w:rsidR="00B742C2" w:rsidRPr="00BA63EE" w:rsidRDefault="00B742C2" w:rsidP="00B742C2">
      <w:pPr>
        <w:tabs>
          <w:tab w:val="left" w:pos="7088"/>
        </w:tabs>
        <w:rPr>
          <w:szCs w:val="28"/>
        </w:rPr>
        <w:sectPr w:rsidR="00B742C2" w:rsidRPr="00BA63EE" w:rsidSect="00B235D5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0EDC5604" w14:textId="77777777" w:rsidR="00F761BA" w:rsidRPr="00BA63EE" w:rsidRDefault="00F761BA" w:rsidP="003E448A">
      <w:pPr>
        <w:widowControl w:val="0"/>
        <w:autoSpaceDE w:val="0"/>
        <w:autoSpaceDN w:val="0"/>
        <w:adjustRightInd w:val="0"/>
        <w:ind w:left="10915"/>
        <w:jc w:val="center"/>
        <w:outlineLvl w:val="1"/>
        <w:rPr>
          <w:sz w:val="24"/>
          <w:szCs w:val="24"/>
        </w:rPr>
      </w:pPr>
      <w:bookmarkStart w:id="2" w:name="Par67"/>
      <w:bookmarkEnd w:id="2"/>
      <w:r w:rsidRPr="00BA63EE">
        <w:rPr>
          <w:sz w:val="24"/>
          <w:szCs w:val="24"/>
        </w:rPr>
        <w:lastRenderedPageBreak/>
        <w:t>Приложение</w:t>
      </w:r>
    </w:p>
    <w:p w14:paraId="0D3EEA79" w14:textId="2C52201D" w:rsidR="00E91522" w:rsidRPr="00BA63EE" w:rsidRDefault="00F761BA" w:rsidP="003E448A">
      <w:pPr>
        <w:widowControl w:val="0"/>
        <w:autoSpaceDE w:val="0"/>
        <w:autoSpaceDN w:val="0"/>
        <w:adjustRightInd w:val="0"/>
        <w:ind w:left="10915"/>
        <w:jc w:val="center"/>
        <w:rPr>
          <w:sz w:val="24"/>
          <w:szCs w:val="24"/>
        </w:rPr>
      </w:pPr>
      <w:r w:rsidRPr="00BA63EE">
        <w:rPr>
          <w:sz w:val="24"/>
          <w:szCs w:val="24"/>
        </w:rPr>
        <w:t xml:space="preserve">к Положению о муниципальной долговой книге </w:t>
      </w:r>
      <w:r w:rsidR="00885A7B" w:rsidRPr="00BA63EE">
        <w:rPr>
          <w:sz w:val="24"/>
          <w:szCs w:val="24"/>
        </w:rPr>
        <w:t>муниципального образования г</w:t>
      </w:r>
      <w:r w:rsidR="00CB0C75" w:rsidRPr="00BA63EE">
        <w:rPr>
          <w:sz w:val="24"/>
          <w:szCs w:val="24"/>
        </w:rPr>
        <w:t>ородского округа Макеевка Донецкой Народной Республики</w:t>
      </w:r>
      <w:r w:rsidR="003E448A" w:rsidRPr="00BA63EE">
        <w:rPr>
          <w:sz w:val="24"/>
          <w:szCs w:val="24"/>
        </w:rPr>
        <w:t xml:space="preserve"> </w:t>
      </w:r>
      <w:r w:rsidR="00E91522" w:rsidRPr="00BA63EE">
        <w:rPr>
          <w:sz w:val="24"/>
          <w:szCs w:val="24"/>
        </w:rPr>
        <w:t>(пункт 14 Порядка)</w:t>
      </w:r>
    </w:p>
    <w:p w14:paraId="0C7405DD" w14:textId="77777777" w:rsidR="00F761BA" w:rsidRPr="00BA63EE" w:rsidRDefault="00F761BA" w:rsidP="00F761BA">
      <w:pPr>
        <w:contextualSpacing/>
        <w:jc w:val="center"/>
        <w:rPr>
          <w:sz w:val="28"/>
          <w:szCs w:val="28"/>
        </w:rPr>
      </w:pPr>
    </w:p>
    <w:p w14:paraId="5A11B558" w14:textId="77777777" w:rsidR="00F761BA" w:rsidRPr="00BA63EE" w:rsidRDefault="00F761BA" w:rsidP="00F761BA">
      <w:pPr>
        <w:contextualSpacing/>
        <w:jc w:val="center"/>
        <w:rPr>
          <w:sz w:val="28"/>
          <w:szCs w:val="28"/>
        </w:rPr>
      </w:pPr>
    </w:p>
    <w:p w14:paraId="66760E3A" w14:textId="77777777" w:rsidR="00885A7B" w:rsidRPr="00BA63EE" w:rsidRDefault="00F761BA" w:rsidP="00F761BA">
      <w:pPr>
        <w:contextualSpacing/>
        <w:jc w:val="center"/>
        <w:rPr>
          <w:sz w:val="28"/>
          <w:szCs w:val="28"/>
        </w:rPr>
      </w:pPr>
      <w:r w:rsidRPr="00BA63EE">
        <w:rPr>
          <w:sz w:val="28"/>
          <w:szCs w:val="28"/>
        </w:rPr>
        <w:t>Муниципальная долговая книга</w:t>
      </w:r>
      <w:r w:rsidR="007C4C3B" w:rsidRPr="00BA63EE">
        <w:rPr>
          <w:sz w:val="28"/>
          <w:szCs w:val="28"/>
        </w:rPr>
        <w:t xml:space="preserve"> </w:t>
      </w:r>
    </w:p>
    <w:p w14:paraId="7466C470" w14:textId="5A0CB883" w:rsidR="00F761BA" w:rsidRPr="00BA63EE" w:rsidRDefault="00885A7B" w:rsidP="00F761BA">
      <w:pPr>
        <w:contextualSpacing/>
        <w:jc w:val="center"/>
        <w:rPr>
          <w:rFonts w:eastAsia="Calibri"/>
          <w:sz w:val="28"/>
          <w:szCs w:val="28"/>
        </w:rPr>
      </w:pPr>
      <w:r w:rsidRPr="00BA63EE">
        <w:rPr>
          <w:sz w:val="28"/>
          <w:szCs w:val="28"/>
        </w:rPr>
        <w:t xml:space="preserve">муниципального образования </w:t>
      </w:r>
      <w:r w:rsidR="00CB0C75" w:rsidRPr="00BA63EE">
        <w:rPr>
          <w:sz w:val="28"/>
          <w:szCs w:val="26"/>
        </w:rPr>
        <w:t>городского округа Макеевка Донецкой Народной Республики</w:t>
      </w:r>
    </w:p>
    <w:p w14:paraId="5C5473C5" w14:textId="77777777" w:rsidR="00F761BA" w:rsidRPr="00BA63EE" w:rsidRDefault="00F761BA" w:rsidP="00F761BA">
      <w:pPr>
        <w:spacing w:after="60"/>
        <w:ind w:firstLine="709"/>
        <w:jc w:val="both"/>
        <w:rPr>
          <w:sz w:val="24"/>
          <w:szCs w:val="24"/>
        </w:rPr>
      </w:pPr>
    </w:p>
    <w:p w14:paraId="2EEA2848" w14:textId="77777777" w:rsidR="00F761BA" w:rsidRPr="00BA63EE" w:rsidRDefault="00F761BA" w:rsidP="00F761BA">
      <w:pPr>
        <w:spacing w:after="120"/>
        <w:ind w:firstLine="709"/>
        <w:jc w:val="both"/>
        <w:rPr>
          <w:sz w:val="24"/>
          <w:szCs w:val="24"/>
        </w:rPr>
      </w:pPr>
      <w:r w:rsidRPr="00BA63EE">
        <w:rPr>
          <w:sz w:val="24"/>
          <w:szCs w:val="24"/>
          <w:lang w:val="en-US"/>
        </w:rPr>
        <w:t>I</w:t>
      </w:r>
      <w:r w:rsidRPr="00BA63EE">
        <w:rPr>
          <w:sz w:val="24"/>
          <w:szCs w:val="24"/>
        </w:rPr>
        <w:t>. Муниципальные ценные бумаги</w:t>
      </w:r>
    </w:p>
    <w:tbl>
      <w:tblPr>
        <w:tblW w:w="1442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6"/>
        <w:gridCol w:w="849"/>
        <w:gridCol w:w="425"/>
        <w:gridCol w:w="405"/>
        <w:gridCol w:w="709"/>
        <w:gridCol w:w="850"/>
        <w:gridCol w:w="1721"/>
        <w:gridCol w:w="708"/>
        <w:gridCol w:w="993"/>
        <w:gridCol w:w="708"/>
        <w:gridCol w:w="709"/>
        <w:gridCol w:w="567"/>
        <w:gridCol w:w="972"/>
        <w:gridCol w:w="709"/>
        <w:gridCol w:w="875"/>
        <w:gridCol w:w="890"/>
      </w:tblGrid>
      <w:tr w:rsidR="00F761BA" w:rsidRPr="00BA63EE" w14:paraId="44A5122E" w14:textId="77777777" w:rsidTr="00B235D5">
        <w:trPr>
          <w:cantSplit/>
          <w:trHeight w:val="2977"/>
          <w:tblCellSpacing w:w="5" w:type="nil"/>
          <w:jc w:val="center"/>
        </w:trPr>
        <w:tc>
          <w:tcPr>
            <w:tcW w:w="2336" w:type="dxa"/>
            <w:vAlign w:val="center"/>
          </w:tcPr>
          <w:p w14:paraId="6818123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Наименование показателя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14:paraId="7E7FD3C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Государственный регистрационный номер выпуска ценных бумаг</w:t>
            </w:r>
            <w:r w:rsidRPr="00BA63EE">
              <w:rPr>
                <w:vertAlign w:val="superscript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ED10B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Вид ценной бумаги</w:t>
            </w:r>
            <w:r w:rsidRPr="00BA63EE">
              <w:rPr>
                <w:vertAlign w:val="superscript"/>
              </w:rPr>
              <w:t>2</w:t>
            </w:r>
          </w:p>
        </w:tc>
        <w:tc>
          <w:tcPr>
            <w:tcW w:w="405" w:type="dxa"/>
            <w:shd w:val="clear" w:color="auto" w:fill="auto"/>
            <w:textDirection w:val="btLr"/>
            <w:vAlign w:val="center"/>
          </w:tcPr>
          <w:p w14:paraId="09A689E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Форма выпуска ценной бумаги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5054BD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Регистрационный номер Условий эмиссии</w:t>
            </w:r>
            <w:r w:rsidRPr="00BA63EE">
              <w:rPr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73A762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21" w:type="dxa"/>
            <w:shd w:val="clear" w:color="auto" w:fill="auto"/>
            <w:textDirection w:val="btLr"/>
            <w:vAlign w:val="center"/>
          </w:tcPr>
          <w:p w14:paraId="28D39F3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  <w:r w:rsidRPr="00BA63EE">
              <w:rPr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598FF42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Номинальная стоимость одной ценной бумаги (руб.)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0296104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Ограничения на владельцев ценных бумаг, предусмотренные Условиями эмиссии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51FA34C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Наименование генерального агента</w:t>
            </w:r>
            <w:r w:rsidRPr="00BA63EE">
              <w:rPr>
                <w:vertAlign w:val="superscript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6C8763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Наименование депозитария или регистратора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36CE3D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Наименование организатора торговли</w:t>
            </w:r>
            <w:r w:rsidRPr="00BA63EE">
              <w:rPr>
                <w:vertAlign w:val="superscript"/>
              </w:rPr>
              <w:t>6</w:t>
            </w:r>
          </w:p>
        </w:tc>
        <w:tc>
          <w:tcPr>
            <w:tcW w:w="972" w:type="dxa"/>
            <w:shd w:val="clear" w:color="auto" w:fill="auto"/>
            <w:textDirection w:val="btLr"/>
            <w:vAlign w:val="center"/>
          </w:tcPr>
          <w:p w14:paraId="136E901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Объявленный объем выпуска (дополнительного выпуска) ценных бумаг по номинальной стоимости (руб.)</w:t>
            </w:r>
            <w:r w:rsidRPr="00BA63EE">
              <w:rPr>
                <w:vertAlign w:val="superscript"/>
              </w:rPr>
              <w:t>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39AB76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 размещения (доразмещения) ценных бумаг</w:t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14:paraId="317A6CE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Объем размещения ценных бумаг</w:t>
            </w:r>
            <w:r w:rsidRPr="00BA63EE">
              <w:br w:type="page"/>
              <w:t xml:space="preserve"> (по номинальной стоимости) (руб.)</w:t>
            </w:r>
            <w:r w:rsidRPr="00BA63EE">
              <w:rPr>
                <w:vertAlign w:val="superscript"/>
              </w:rPr>
              <w:t>8</w:t>
            </w:r>
          </w:p>
        </w:tc>
        <w:tc>
          <w:tcPr>
            <w:tcW w:w="890" w:type="dxa"/>
            <w:textDirection w:val="btLr"/>
            <w:vAlign w:val="center"/>
          </w:tcPr>
          <w:p w14:paraId="40B0407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Установленная дата выплаты купонного дохода по каждому купонному периоду</w:t>
            </w:r>
          </w:p>
        </w:tc>
      </w:tr>
      <w:tr w:rsidR="00F761BA" w:rsidRPr="00BA63EE" w14:paraId="4B8DA96D" w14:textId="77777777" w:rsidTr="00B235D5">
        <w:trPr>
          <w:trHeight w:val="40"/>
          <w:tblCellSpacing w:w="5" w:type="nil"/>
          <w:jc w:val="center"/>
        </w:trPr>
        <w:tc>
          <w:tcPr>
            <w:tcW w:w="2336" w:type="dxa"/>
          </w:tcPr>
          <w:p w14:paraId="0BB7547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</w:t>
            </w:r>
          </w:p>
        </w:tc>
        <w:tc>
          <w:tcPr>
            <w:tcW w:w="849" w:type="dxa"/>
          </w:tcPr>
          <w:p w14:paraId="1330265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2</w:t>
            </w:r>
          </w:p>
        </w:tc>
        <w:tc>
          <w:tcPr>
            <w:tcW w:w="425" w:type="dxa"/>
          </w:tcPr>
          <w:p w14:paraId="393B613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3</w:t>
            </w:r>
          </w:p>
        </w:tc>
        <w:tc>
          <w:tcPr>
            <w:tcW w:w="405" w:type="dxa"/>
          </w:tcPr>
          <w:p w14:paraId="360C9E9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4</w:t>
            </w:r>
          </w:p>
        </w:tc>
        <w:tc>
          <w:tcPr>
            <w:tcW w:w="709" w:type="dxa"/>
          </w:tcPr>
          <w:p w14:paraId="1D2D087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5</w:t>
            </w:r>
          </w:p>
        </w:tc>
        <w:tc>
          <w:tcPr>
            <w:tcW w:w="850" w:type="dxa"/>
          </w:tcPr>
          <w:p w14:paraId="63AB39A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6</w:t>
            </w:r>
          </w:p>
        </w:tc>
        <w:tc>
          <w:tcPr>
            <w:tcW w:w="1721" w:type="dxa"/>
          </w:tcPr>
          <w:p w14:paraId="3AD0069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7</w:t>
            </w:r>
          </w:p>
        </w:tc>
        <w:tc>
          <w:tcPr>
            <w:tcW w:w="708" w:type="dxa"/>
          </w:tcPr>
          <w:p w14:paraId="59990AB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8</w:t>
            </w:r>
          </w:p>
        </w:tc>
        <w:tc>
          <w:tcPr>
            <w:tcW w:w="993" w:type="dxa"/>
          </w:tcPr>
          <w:p w14:paraId="5F3E16F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9</w:t>
            </w:r>
          </w:p>
        </w:tc>
        <w:tc>
          <w:tcPr>
            <w:tcW w:w="708" w:type="dxa"/>
          </w:tcPr>
          <w:p w14:paraId="6C03791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10</w:t>
            </w:r>
          </w:p>
        </w:tc>
        <w:tc>
          <w:tcPr>
            <w:tcW w:w="709" w:type="dxa"/>
          </w:tcPr>
          <w:p w14:paraId="5C4A2BA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11</w:t>
            </w:r>
          </w:p>
        </w:tc>
        <w:tc>
          <w:tcPr>
            <w:tcW w:w="567" w:type="dxa"/>
          </w:tcPr>
          <w:p w14:paraId="2479382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12</w:t>
            </w:r>
          </w:p>
        </w:tc>
        <w:tc>
          <w:tcPr>
            <w:tcW w:w="972" w:type="dxa"/>
          </w:tcPr>
          <w:p w14:paraId="596CEB0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13</w:t>
            </w:r>
          </w:p>
        </w:tc>
        <w:tc>
          <w:tcPr>
            <w:tcW w:w="709" w:type="dxa"/>
          </w:tcPr>
          <w:p w14:paraId="4280DC0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14</w:t>
            </w:r>
          </w:p>
        </w:tc>
        <w:tc>
          <w:tcPr>
            <w:tcW w:w="875" w:type="dxa"/>
          </w:tcPr>
          <w:p w14:paraId="6486081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15</w:t>
            </w:r>
          </w:p>
        </w:tc>
        <w:tc>
          <w:tcPr>
            <w:tcW w:w="890" w:type="dxa"/>
          </w:tcPr>
          <w:p w14:paraId="04F1CE8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16</w:t>
            </w:r>
          </w:p>
        </w:tc>
      </w:tr>
      <w:tr w:rsidR="00F761BA" w:rsidRPr="00BA63EE" w14:paraId="688B78AC" w14:textId="77777777" w:rsidTr="00B235D5">
        <w:trPr>
          <w:trHeight w:val="495"/>
          <w:tblCellSpacing w:w="5" w:type="nil"/>
          <w:jc w:val="center"/>
        </w:trPr>
        <w:tc>
          <w:tcPr>
            <w:tcW w:w="2336" w:type="dxa"/>
          </w:tcPr>
          <w:p w14:paraId="14A988E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Муниципальные ценные бумаги</w:t>
            </w:r>
          </w:p>
        </w:tc>
        <w:tc>
          <w:tcPr>
            <w:tcW w:w="849" w:type="dxa"/>
          </w:tcPr>
          <w:p w14:paraId="46F5B24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</w:tcPr>
          <w:p w14:paraId="5AC515A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</w:tcPr>
          <w:p w14:paraId="55DC629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2BDFF5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DF8611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1" w:type="dxa"/>
          </w:tcPr>
          <w:p w14:paraId="4CB1EF6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139FB7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86FDA4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6164A9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038201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43372F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2" w:type="dxa"/>
          </w:tcPr>
          <w:p w14:paraId="24CE1D1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23EA70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dxa"/>
          </w:tcPr>
          <w:p w14:paraId="089B008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0" w:type="dxa"/>
          </w:tcPr>
          <w:p w14:paraId="3D6F0E7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1BA" w:rsidRPr="00BA63EE" w14:paraId="3119E7ED" w14:textId="77777777" w:rsidTr="00B235D5">
        <w:trPr>
          <w:trHeight w:val="340"/>
          <w:tblCellSpacing w:w="5" w:type="nil"/>
          <w:jc w:val="center"/>
        </w:trPr>
        <w:tc>
          <w:tcPr>
            <w:tcW w:w="2336" w:type="dxa"/>
            <w:vAlign w:val="center"/>
          </w:tcPr>
          <w:p w14:paraId="49A13F3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Всего</w:t>
            </w:r>
          </w:p>
        </w:tc>
        <w:tc>
          <w:tcPr>
            <w:tcW w:w="849" w:type="dxa"/>
            <w:vAlign w:val="center"/>
          </w:tcPr>
          <w:p w14:paraId="4A030DE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425" w:type="dxa"/>
            <w:vAlign w:val="center"/>
          </w:tcPr>
          <w:p w14:paraId="723A1AF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405" w:type="dxa"/>
            <w:vAlign w:val="center"/>
          </w:tcPr>
          <w:p w14:paraId="3A29FFE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784A156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850" w:type="dxa"/>
            <w:vAlign w:val="center"/>
          </w:tcPr>
          <w:p w14:paraId="4D24193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1721" w:type="dxa"/>
            <w:vAlign w:val="center"/>
          </w:tcPr>
          <w:p w14:paraId="7CE906B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08" w:type="dxa"/>
            <w:vAlign w:val="center"/>
          </w:tcPr>
          <w:p w14:paraId="12B34DE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3" w:type="dxa"/>
            <w:vAlign w:val="center"/>
          </w:tcPr>
          <w:p w14:paraId="03BFA1F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08" w:type="dxa"/>
            <w:vAlign w:val="center"/>
          </w:tcPr>
          <w:p w14:paraId="69B4F91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5EC4ACF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3A2C4FC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72" w:type="dxa"/>
            <w:vAlign w:val="center"/>
          </w:tcPr>
          <w:p w14:paraId="50FC78A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00AD7AD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875" w:type="dxa"/>
            <w:vAlign w:val="center"/>
          </w:tcPr>
          <w:p w14:paraId="1A4E00E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0" w:type="dxa"/>
            <w:vAlign w:val="center"/>
          </w:tcPr>
          <w:p w14:paraId="3D84F78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</w:tr>
    </w:tbl>
    <w:p w14:paraId="49E34F75" w14:textId="77777777" w:rsidR="00F761BA" w:rsidRPr="00BA63EE" w:rsidRDefault="00F761BA" w:rsidP="00F761BA">
      <w:pPr>
        <w:ind w:firstLine="567"/>
        <w:jc w:val="both"/>
        <w:rPr>
          <w:sz w:val="24"/>
          <w:szCs w:val="24"/>
        </w:rPr>
      </w:pPr>
    </w:p>
    <w:tbl>
      <w:tblPr>
        <w:tblW w:w="14317" w:type="dxa"/>
        <w:tblCellSpacing w:w="5" w:type="nil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567"/>
        <w:gridCol w:w="553"/>
        <w:gridCol w:w="864"/>
        <w:gridCol w:w="992"/>
        <w:gridCol w:w="520"/>
        <w:gridCol w:w="851"/>
        <w:gridCol w:w="709"/>
        <w:gridCol w:w="1322"/>
        <w:gridCol w:w="709"/>
        <w:gridCol w:w="850"/>
        <w:gridCol w:w="1418"/>
        <w:gridCol w:w="1276"/>
        <w:gridCol w:w="1275"/>
        <w:gridCol w:w="851"/>
      </w:tblGrid>
      <w:tr w:rsidR="00F761BA" w:rsidRPr="00BA63EE" w14:paraId="3B904AE0" w14:textId="77777777" w:rsidTr="00B235D5">
        <w:trPr>
          <w:cantSplit/>
          <w:trHeight w:val="2405"/>
          <w:tblCellSpacing w:w="5" w:type="nil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14:paraId="306C059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lastRenderedPageBreak/>
              <w:t xml:space="preserve">Процентная </w:t>
            </w:r>
            <w:r w:rsidRPr="00BA63EE">
              <w:rPr>
                <w:spacing w:val="-6"/>
              </w:rPr>
              <w:br w:type="page"/>
              <w:t>ставка купонного дохода</w:t>
            </w:r>
            <w:r w:rsidRPr="00BA63EE">
              <w:rPr>
                <w:spacing w:val="-6"/>
                <w:vertAlign w:val="superscript"/>
              </w:rPr>
              <w:t>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B1FFDC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>Сумма купонного дохода, подлежащая выплате (руб.)</w:t>
            </w:r>
            <w:r w:rsidRPr="00BA63EE">
              <w:rPr>
                <w:spacing w:val="-6"/>
                <w:vertAlign w:val="superscript"/>
              </w:rPr>
              <w:t>10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5869E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>Фактическая дата выплаты купонного дохода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14:paraId="3BE49BB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 xml:space="preserve">Выплаченная сумма </w:t>
            </w:r>
            <w:r w:rsidRPr="00BA63EE">
              <w:rPr>
                <w:spacing w:val="-6"/>
              </w:rPr>
              <w:br w:type="page"/>
              <w:t xml:space="preserve">купонного </w:t>
            </w:r>
            <w:r w:rsidRPr="00BA63EE">
              <w:rPr>
                <w:spacing w:val="-6"/>
              </w:rPr>
              <w:br w:type="page"/>
              <w:t>дохода (руб.)</w:t>
            </w:r>
          </w:p>
        </w:tc>
        <w:tc>
          <w:tcPr>
            <w:tcW w:w="864" w:type="dxa"/>
            <w:shd w:val="clear" w:color="auto" w:fill="auto"/>
            <w:textDirection w:val="btLr"/>
            <w:vAlign w:val="center"/>
          </w:tcPr>
          <w:p w14:paraId="4C37780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>Сумма дисконта, определенная при размещении (руб.)</w:t>
            </w:r>
            <w:r w:rsidRPr="00BA63EE">
              <w:rPr>
                <w:spacing w:val="-6"/>
                <w:vertAlign w:val="superscript"/>
              </w:rPr>
              <w:t>11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705752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 xml:space="preserve">Сумма дисконта </w:t>
            </w:r>
            <w:r w:rsidRPr="00BA63EE">
              <w:rPr>
                <w:spacing w:val="-6"/>
              </w:rPr>
              <w:br w:type="page"/>
              <w:t>при погашении (выкупе) ценных бумаг (руб.)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14:paraId="776AFD6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>Дата выкупа ценных бумаг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E883BC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>Объем выкупа ценных бумаг по номинальной стоимости (руб.)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B69EF6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>Установленная дата погашения ценных бумаг</w:t>
            </w:r>
            <w:r w:rsidRPr="00BA63EE">
              <w:rPr>
                <w:spacing w:val="-6"/>
                <w:vertAlign w:val="superscript"/>
              </w:rPr>
              <w:t>12</w:t>
            </w:r>
          </w:p>
        </w:tc>
        <w:tc>
          <w:tcPr>
            <w:tcW w:w="1322" w:type="dxa"/>
            <w:shd w:val="clear" w:color="auto" w:fill="auto"/>
            <w:textDirection w:val="btLr"/>
            <w:vAlign w:val="center"/>
          </w:tcPr>
          <w:p w14:paraId="1A11048D" w14:textId="15290F6A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 xml:space="preserve">Сумма номинальной стоимости ценных </w:t>
            </w:r>
            <w:r w:rsidRPr="00BA63EE">
              <w:rPr>
                <w:spacing w:val="-6"/>
              </w:rPr>
              <w:br/>
              <w:t>бумаг, подлежащая выплате в установленные даты (руб.)</w:t>
            </w:r>
            <w:r w:rsidRPr="00BA63EE">
              <w:rPr>
                <w:spacing w:val="-6"/>
                <w:vertAlign w:val="superscript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9E8646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>Фактическая дата погашения ценных бумаг</w:t>
            </w:r>
            <w:r w:rsidRPr="00BA63EE">
              <w:rPr>
                <w:spacing w:val="-6"/>
                <w:vertAlign w:val="superscript"/>
              </w:rPr>
              <w:t>14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3615CD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 xml:space="preserve">Фактический объем погашения ценных </w:t>
            </w:r>
            <w:r w:rsidRPr="00BA63EE">
              <w:rPr>
                <w:spacing w:val="-6"/>
              </w:rPr>
              <w:br/>
              <w:t>бумаг (руб.)</w:t>
            </w:r>
            <w:r w:rsidRPr="00BA63EE">
              <w:rPr>
                <w:spacing w:val="-6"/>
                <w:vertAlign w:val="superscript"/>
              </w:rPr>
              <w:t>15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4933D3F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 xml:space="preserve">Сумма просроченной задолженности по выплате купонного дохода за каждый купонный </w:t>
            </w:r>
            <w:r w:rsidRPr="00BA63EE">
              <w:rPr>
                <w:spacing w:val="-6"/>
              </w:rPr>
              <w:br/>
              <w:t>период (руб.)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64576A1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 xml:space="preserve">Сумма просроченной задолженности по погашению номинальной стоимости ценных </w:t>
            </w:r>
            <w:r w:rsidRPr="00BA63EE">
              <w:rPr>
                <w:spacing w:val="-6"/>
              </w:rPr>
              <w:br/>
              <w:t>бумаг (руб.)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088EF45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>Сумма просроченной задолженности по исполнению обязательств по ценным бумагам (руб.)</w:t>
            </w:r>
            <w:r w:rsidRPr="00BA63EE">
              <w:rPr>
                <w:spacing w:val="-6"/>
                <w:vertAlign w:val="superscript"/>
              </w:rPr>
              <w:t>16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16A1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3" w:right="113"/>
              <w:rPr>
                <w:spacing w:val="-6"/>
              </w:rPr>
            </w:pPr>
            <w:r w:rsidRPr="00BA63EE">
              <w:rPr>
                <w:spacing w:val="-6"/>
              </w:rPr>
              <w:t>Номинальная сумма долга по ценным бумагам (руб.)</w:t>
            </w:r>
          </w:p>
        </w:tc>
      </w:tr>
      <w:tr w:rsidR="00F761BA" w:rsidRPr="00BA63EE" w14:paraId="341593F6" w14:textId="77777777" w:rsidTr="00B235D5">
        <w:trPr>
          <w:trHeight w:val="146"/>
          <w:tblCellSpacing w:w="5" w:type="nil"/>
        </w:trPr>
        <w:tc>
          <w:tcPr>
            <w:tcW w:w="709" w:type="dxa"/>
            <w:vAlign w:val="center"/>
          </w:tcPr>
          <w:p w14:paraId="29954EB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17</w:t>
            </w:r>
          </w:p>
        </w:tc>
        <w:tc>
          <w:tcPr>
            <w:tcW w:w="851" w:type="dxa"/>
            <w:vAlign w:val="center"/>
          </w:tcPr>
          <w:p w14:paraId="5FF9861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18</w:t>
            </w:r>
          </w:p>
        </w:tc>
        <w:tc>
          <w:tcPr>
            <w:tcW w:w="567" w:type="dxa"/>
            <w:vAlign w:val="center"/>
          </w:tcPr>
          <w:p w14:paraId="02990DE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19</w:t>
            </w:r>
          </w:p>
        </w:tc>
        <w:tc>
          <w:tcPr>
            <w:tcW w:w="553" w:type="dxa"/>
            <w:vAlign w:val="center"/>
          </w:tcPr>
          <w:p w14:paraId="44B5F9B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20</w:t>
            </w:r>
          </w:p>
        </w:tc>
        <w:tc>
          <w:tcPr>
            <w:tcW w:w="864" w:type="dxa"/>
            <w:vAlign w:val="center"/>
          </w:tcPr>
          <w:p w14:paraId="143A4CF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21</w:t>
            </w:r>
          </w:p>
        </w:tc>
        <w:tc>
          <w:tcPr>
            <w:tcW w:w="992" w:type="dxa"/>
            <w:vAlign w:val="center"/>
          </w:tcPr>
          <w:p w14:paraId="1BA8260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22</w:t>
            </w:r>
          </w:p>
        </w:tc>
        <w:tc>
          <w:tcPr>
            <w:tcW w:w="520" w:type="dxa"/>
            <w:vAlign w:val="center"/>
          </w:tcPr>
          <w:p w14:paraId="1CC8BE0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23</w:t>
            </w:r>
          </w:p>
        </w:tc>
        <w:tc>
          <w:tcPr>
            <w:tcW w:w="851" w:type="dxa"/>
            <w:vAlign w:val="center"/>
          </w:tcPr>
          <w:p w14:paraId="5C2DFAD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24</w:t>
            </w:r>
          </w:p>
        </w:tc>
        <w:tc>
          <w:tcPr>
            <w:tcW w:w="709" w:type="dxa"/>
            <w:vAlign w:val="center"/>
          </w:tcPr>
          <w:p w14:paraId="6AFBDE3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25</w:t>
            </w:r>
          </w:p>
        </w:tc>
        <w:tc>
          <w:tcPr>
            <w:tcW w:w="1322" w:type="dxa"/>
            <w:vAlign w:val="center"/>
          </w:tcPr>
          <w:p w14:paraId="5B88F05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26</w:t>
            </w:r>
          </w:p>
        </w:tc>
        <w:tc>
          <w:tcPr>
            <w:tcW w:w="709" w:type="dxa"/>
            <w:vAlign w:val="center"/>
          </w:tcPr>
          <w:p w14:paraId="2F785BD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27</w:t>
            </w:r>
          </w:p>
        </w:tc>
        <w:tc>
          <w:tcPr>
            <w:tcW w:w="850" w:type="dxa"/>
            <w:vAlign w:val="center"/>
          </w:tcPr>
          <w:p w14:paraId="37694AE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28</w:t>
            </w:r>
          </w:p>
        </w:tc>
        <w:tc>
          <w:tcPr>
            <w:tcW w:w="1418" w:type="dxa"/>
            <w:vAlign w:val="center"/>
          </w:tcPr>
          <w:p w14:paraId="5D6C934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29</w:t>
            </w:r>
          </w:p>
        </w:tc>
        <w:tc>
          <w:tcPr>
            <w:tcW w:w="1276" w:type="dxa"/>
            <w:vAlign w:val="center"/>
          </w:tcPr>
          <w:p w14:paraId="295A1C0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30</w:t>
            </w:r>
          </w:p>
        </w:tc>
        <w:tc>
          <w:tcPr>
            <w:tcW w:w="1275" w:type="dxa"/>
            <w:vAlign w:val="center"/>
          </w:tcPr>
          <w:p w14:paraId="00F2E6B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31</w:t>
            </w:r>
          </w:p>
        </w:tc>
        <w:tc>
          <w:tcPr>
            <w:tcW w:w="851" w:type="dxa"/>
            <w:vAlign w:val="center"/>
          </w:tcPr>
          <w:p w14:paraId="018A5CC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32</w:t>
            </w:r>
          </w:p>
        </w:tc>
      </w:tr>
      <w:tr w:rsidR="00F761BA" w:rsidRPr="00BA63EE" w14:paraId="7E708097" w14:textId="77777777" w:rsidTr="00B235D5">
        <w:trPr>
          <w:trHeight w:val="493"/>
          <w:tblCellSpacing w:w="5" w:type="nil"/>
        </w:trPr>
        <w:tc>
          <w:tcPr>
            <w:tcW w:w="709" w:type="dxa"/>
            <w:vAlign w:val="center"/>
          </w:tcPr>
          <w:p w14:paraId="3ADA11A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pacing w:val="-6"/>
              </w:rPr>
            </w:pPr>
          </w:p>
        </w:tc>
        <w:tc>
          <w:tcPr>
            <w:tcW w:w="851" w:type="dxa"/>
            <w:vAlign w:val="center"/>
          </w:tcPr>
          <w:p w14:paraId="5AE4179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540"/>
              <w:jc w:val="center"/>
              <w:rPr>
                <w:spacing w:val="-6"/>
              </w:rPr>
            </w:pPr>
          </w:p>
        </w:tc>
        <w:tc>
          <w:tcPr>
            <w:tcW w:w="567" w:type="dxa"/>
            <w:vAlign w:val="center"/>
          </w:tcPr>
          <w:p w14:paraId="7B69A47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540"/>
              <w:jc w:val="center"/>
              <w:rPr>
                <w:spacing w:val="-6"/>
              </w:rPr>
            </w:pPr>
          </w:p>
        </w:tc>
        <w:tc>
          <w:tcPr>
            <w:tcW w:w="553" w:type="dxa"/>
            <w:vAlign w:val="center"/>
          </w:tcPr>
          <w:p w14:paraId="1ED7544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540"/>
              <w:jc w:val="center"/>
              <w:rPr>
                <w:spacing w:val="-6"/>
              </w:rPr>
            </w:pPr>
          </w:p>
        </w:tc>
        <w:tc>
          <w:tcPr>
            <w:tcW w:w="864" w:type="dxa"/>
            <w:vAlign w:val="center"/>
          </w:tcPr>
          <w:p w14:paraId="45C9FD8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992" w:type="dxa"/>
            <w:vAlign w:val="center"/>
          </w:tcPr>
          <w:p w14:paraId="711082B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20" w:type="dxa"/>
            <w:vAlign w:val="center"/>
          </w:tcPr>
          <w:p w14:paraId="2174137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540"/>
              <w:jc w:val="center"/>
              <w:rPr>
                <w:spacing w:val="-6"/>
              </w:rPr>
            </w:pPr>
          </w:p>
        </w:tc>
        <w:tc>
          <w:tcPr>
            <w:tcW w:w="851" w:type="dxa"/>
            <w:vAlign w:val="center"/>
          </w:tcPr>
          <w:p w14:paraId="7D1C1D8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09" w:type="dxa"/>
            <w:vAlign w:val="center"/>
          </w:tcPr>
          <w:p w14:paraId="3AA6186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322" w:type="dxa"/>
            <w:vAlign w:val="center"/>
          </w:tcPr>
          <w:p w14:paraId="1102857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09" w:type="dxa"/>
            <w:vAlign w:val="center"/>
          </w:tcPr>
          <w:p w14:paraId="28C7684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50" w:type="dxa"/>
            <w:vAlign w:val="center"/>
          </w:tcPr>
          <w:p w14:paraId="04F8F05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418" w:type="dxa"/>
            <w:vAlign w:val="center"/>
          </w:tcPr>
          <w:p w14:paraId="5D2842E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276" w:type="dxa"/>
            <w:vAlign w:val="center"/>
          </w:tcPr>
          <w:p w14:paraId="6C9C15F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275" w:type="dxa"/>
            <w:vAlign w:val="center"/>
          </w:tcPr>
          <w:p w14:paraId="3B04D5A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51" w:type="dxa"/>
            <w:vAlign w:val="center"/>
          </w:tcPr>
          <w:p w14:paraId="4385C8A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</w:tr>
      <w:tr w:rsidR="00F761BA" w:rsidRPr="00BA63EE" w14:paraId="3D8F3721" w14:textId="77777777" w:rsidTr="00B235D5">
        <w:trPr>
          <w:trHeight w:val="340"/>
          <w:tblCellSpacing w:w="5" w:type="nil"/>
        </w:trPr>
        <w:tc>
          <w:tcPr>
            <w:tcW w:w="709" w:type="dxa"/>
            <w:vAlign w:val="center"/>
          </w:tcPr>
          <w:p w14:paraId="3D0228B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X</w:t>
            </w:r>
          </w:p>
        </w:tc>
        <w:tc>
          <w:tcPr>
            <w:tcW w:w="851" w:type="dxa"/>
            <w:vAlign w:val="center"/>
          </w:tcPr>
          <w:p w14:paraId="16E0410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  <w:vAlign w:val="center"/>
          </w:tcPr>
          <w:p w14:paraId="342AA55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X</w:t>
            </w:r>
          </w:p>
        </w:tc>
        <w:tc>
          <w:tcPr>
            <w:tcW w:w="553" w:type="dxa"/>
            <w:vAlign w:val="center"/>
          </w:tcPr>
          <w:p w14:paraId="6316F77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64" w:type="dxa"/>
            <w:vAlign w:val="center"/>
          </w:tcPr>
          <w:p w14:paraId="032074C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992" w:type="dxa"/>
            <w:vAlign w:val="center"/>
          </w:tcPr>
          <w:p w14:paraId="0F2D13B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20" w:type="dxa"/>
            <w:vAlign w:val="center"/>
          </w:tcPr>
          <w:p w14:paraId="4F5A456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X</w:t>
            </w:r>
          </w:p>
        </w:tc>
        <w:tc>
          <w:tcPr>
            <w:tcW w:w="851" w:type="dxa"/>
            <w:vAlign w:val="center"/>
          </w:tcPr>
          <w:p w14:paraId="552441F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09" w:type="dxa"/>
            <w:vAlign w:val="center"/>
          </w:tcPr>
          <w:p w14:paraId="6B02EB7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X</w:t>
            </w:r>
          </w:p>
        </w:tc>
        <w:tc>
          <w:tcPr>
            <w:tcW w:w="1322" w:type="dxa"/>
            <w:vAlign w:val="center"/>
          </w:tcPr>
          <w:p w14:paraId="6A0FBBB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09" w:type="dxa"/>
            <w:vAlign w:val="center"/>
          </w:tcPr>
          <w:p w14:paraId="78A1885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BA63EE">
              <w:rPr>
                <w:spacing w:val="-6"/>
              </w:rPr>
              <w:t>X</w:t>
            </w:r>
          </w:p>
        </w:tc>
        <w:tc>
          <w:tcPr>
            <w:tcW w:w="850" w:type="dxa"/>
            <w:vAlign w:val="center"/>
          </w:tcPr>
          <w:p w14:paraId="67F84D2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418" w:type="dxa"/>
            <w:vAlign w:val="center"/>
          </w:tcPr>
          <w:p w14:paraId="3BB5434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276" w:type="dxa"/>
            <w:vAlign w:val="center"/>
          </w:tcPr>
          <w:p w14:paraId="33E2369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275" w:type="dxa"/>
            <w:vAlign w:val="center"/>
          </w:tcPr>
          <w:p w14:paraId="0855CD4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51" w:type="dxa"/>
            <w:vAlign w:val="center"/>
          </w:tcPr>
          <w:p w14:paraId="5EB0BEA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</w:tr>
    </w:tbl>
    <w:p w14:paraId="3A42CFBF" w14:textId="77777777" w:rsidR="00F761BA" w:rsidRPr="00BA63EE" w:rsidRDefault="00F761BA" w:rsidP="00F761B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3028954D" w14:textId="77777777" w:rsidR="00F761BA" w:rsidRPr="00BA63EE" w:rsidRDefault="00F761BA" w:rsidP="00F761BA">
      <w:pPr>
        <w:spacing w:line="228" w:lineRule="auto"/>
        <w:jc w:val="both"/>
      </w:pPr>
      <w:r w:rsidRPr="00BA63EE">
        <w:t>_________________</w:t>
      </w:r>
    </w:p>
    <w:p w14:paraId="1FF46651" w14:textId="77777777" w:rsidR="00F761BA" w:rsidRPr="00BA63EE" w:rsidRDefault="00F761BA" w:rsidP="00F761BA">
      <w:pPr>
        <w:pStyle w:val="af1"/>
        <w:numPr>
          <w:ilvl w:val="0"/>
          <w:numId w:val="1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государственный регистрационный номер, присвоенный эмитентом выпуску муниципальных ценных бумаг (далее –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2н.</w:t>
      </w:r>
    </w:p>
    <w:p w14:paraId="7E0605DE" w14:textId="77777777" w:rsidR="00F761BA" w:rsidRPr="00BA63EE" w:rsidRDefault="00F761BA" w:rsidP="00F761BA">
      <w:pPr>
        <w:pStyle w:val="af1"/>
        <w:numPr>
          <w:ilvl w:val="0"/>
          <w:numId w:val="1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14:paraId="481C0AB0" w14:textId="77777777" w:rsidR="00F761BA" w:rsidRPr="00BA63EE" w:rsidRDefault="00F761BA" w:rsidP="00F761BA">
      <w:pPr>
        <w:pStyle w:val="af1"/>
        <w:numPr>
          <w:ilvl w:val="0"/>
          <w:numId w:val="1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регистрационный номер Условий эмиссии и обращения муниципальных ценных бумаг.</w:t>
      </w:r>
    </w:p>
    <w:p w14:paraId="76D2D149" w14:textId="77777777" w:rsidR="00F761BA" w:rsidRPr="00BA63EE" w:rsidRDefault="00F761BA" w:rsidP="00F761BA">
      <w:pPr>
        <w:pStyle w:val="af1"/>
        <w:numPr>
          <w:ilvl w:val="0"/>
          <w:numId w:val="1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В случае осуществления одного или нескольких дополнительных выпусков ценных бумаг информация указывается по каждому из них.</w:t>
      </w:r>
    </w:p>
    <w:p w14:paraId="10B3C513" w14:textId="77777777" w:rsidR="00F761BA" w:rsidRPr="00BA63EE" w:rsidRDefault="00F761BA" w:rsidP="00F761BA">
      <w:pPr>
        <w:pStyle w:val="af1"/>
        <w:numPr>
          <w:ilvl w:val="0"/>
          <w:numId w:val="1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генеральный агент(ы), оказывающий(ие) услуги по размещению ценных бумаг.</w:t>
      </w:r>
    </w:p>
    <w:p w14:paraId="5B9C1E93" w14:textId="77777777" w:rsidR="00F761BA" w:rsidRPr="00BA63EE" w:rsidRDefault="00F761BA" w:rsidP="00F761BA">
      <w:pPr>
        <w:pStyle w:val="af1"/>
        <w:numPr>
          <w:ilvl w:val="0"/>
          <w:numId w:val="1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14:paraId="0F4DE1D8" w14:textId="77777777" w:rsidR="00F761BA" w:rsidRPr="00BA63EE" w:rsidRDefault="00F761BA" w:rsidP="00F761BA">
      <w:pPr>
        <w:pStyle w:val="af1"/>
        <w:numPr>
          <w:ilvl w:val="0"/>
          <w:numId w:val="1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14:paraId="39DDD949" w14:textId="77777777" w:rsidR="00F761BA" w:rsidRPr="00BA63EE" w:rsidRDefault="00F761BA" w:rsidP="00F761BA">
      <w:pPr>
        <w:pStyle w:val="af1"/>
        <w:numPr>
          <w:ilvl w:val="0"/>
          <w:numId w:val="1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объем размещения (доразмещения) ценных бумаг в дату, указанную в графе 14, без нарастающего итога.</w:t>
      </w:r>
    </w:p>
    <w:p w14:paraId="0EE599BE" w14:textId="77777777" w:rsidR="00F761BA" w:rsidRPr="00BA63EE" w:rsidRDefault="00F761BA" w:rsidP="00F761BA">
      <w:pPr>
        <w:pStyle w:val="af1"/>
        <w:numPr>
          <w:ilvl w:val="0"/>
          <w:numId w:val="1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 для облигаций с постоянным купонным доходом –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– объявленная эмитентом процентная ставка купонного дохода, фиксированная для каждого купонного периода, для облигаций с переменным купонным доходом – процентная ставка купонного дохода за первый купонный период.</w:t>
      </w:r>
    </w:p>
    <w:p w14:paraId="1947C7CC" w14:textId="77777777" w:rsidR="00F761BA" w:rsidRPr="00BA63EE" w:rsidRDefault="00F761BA" w:rsidP="00F761BA">
      <w:pPr>
        <w:pStyle w:val="af1"/>
        <w:numPr>
          <w:ilvl w:val="0"/>
          <w:numId w:val="5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14:paraId="71C8924E" w14:textId="77777777" w:rsidR="00F761BA" w:rsidRPr="00BA63EE" w:rsidRDefault="00F761BA" w:rsidP="00F761BA">
      <w:pPr>
        <w:pStyle w:val="af1"/>
        <w:numPr>
          <w:ilvl w:val="0"/>
          <w:numId w:val="5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14:paraId="36A1B931" w14:textId="77777777" w:rsidR="00F761BA" w:rsidRPr="00BA63EE" w:rsidRDefault="00F761BA" w:rsidP="00F761BA">
      <w:pPr>
        <w:pStyle w:val="af1"/>
        <w:numPr>
          <w:ilvl w:val="0"/>
          <w:numId w:val="5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Указываются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14:paraId="754A5434" w14:textId="77777777" w:rsidR="00F761BA" w:rsidRPr="00BA63EE" w:rsidRDefault="00F761BA" w:rsidP="00F761BA">
      <w:pPr>
        <w:pStyle w:val="af1"/>
        <w:numPr>
          <w:ilvl w:val="0"/>
          <w:numId w:val="5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7"/>
          <w:sz w:val="19"/>
          <w:szCs w:val="19"/>
        </w:rPr>
      </w:pPr>
      <w:r w:rsidRPr="00BA63EE">
        <w:rPr>
          <w:rFonts w:ascii="Times New Roman" w:hAnsi="Times New Roman" w:cs="Times New Roman"/>
          <w:spacing w:val="-7"/>
          <w:sz w:val="19"/>
          <w:szCs w:val="19"/>
        </w:rPr>
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 указанную(ые) в графе 25, без нарастающего итога.</w:t>
      </w:r>
    </w:p>
    <w:p w14:paraId="3F8D5311" w14:textId="77777777" w:rsidR="00F761BA" w:rsidRPr="00BA63EE" w:rsidRDefault="00F761BA" w:rsidP="00F761BA">
      <w:pPr>
        <w:pStyle w:val="af1"/>
        <w:numPr>
          <w:ilvl w:val="0"/>
          <w:numId w:val="5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14:paraId="2BB8768A" w14:textId="77777777" w:rsidR="00F761BA" w:rsidRPr="00BA63EE" w:rsidRDefault="00F761BA" w:rsidP="00F761BA">
      <w:pPr>
        <w:pStyle w:val="af1"/>
        <w:numPr>
          <w:ilvl w:val="0"/>
          <w:numId w:val="5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27, без нарастающего итога.</w:t>
      </w:r>
    </w:p>
    <w:p w14:paraId="5EA84AEC" w14:textId="77777777" w:rsidR="00F761BA" w:rsidRPr="00BA63EE" w:rsidRDefault="00F761BA" w:rsidP="00F761BA">
      <w:pPr>
        <w:pStyle w:val="af1"/>
        <w:numPr>
          <w:ilvl w:val="0"/>
          <w:numId w:val="5"/>
        </w:numPr>
        <w:tabs>
          <w:tab w:val="left" w:pos="284"/>
        </w:tabs>
        <w:spacing w:after="0" w:line="221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14:paraId="794F21D0" w14:textId="77777777" w:rsidR="00F761BA" w:rsidRPr="00BA63EE" w:rsidRDefault="00F761BA" w:rsidP="00F761BA">
      <w:pPr>
        <w:spacing w:after="60"/>
        <w:ind w:firstLine="567"/>
        <w:jc w:val="both"/>
        <w:rPr>
          <w:sz w:val="24"/>
          <w:szCs w:val="24"/>
        </w:rPr>
      </w:pPr>
    </w:p>
    <w:p w14:paraId="6BD11FD9" w14:textId="77777777" w:rsidR="00F761BA" w:rsidRPr="00BA63EE" w:rsidRDefault="00F761BA" w:rsidP="00F761BA">
      <w:pPr>
        <w:spacing w:after="120"/>
        <w:ind w:firstLine="567"/>
        <w:jc w:val="both"/>
        <w:rPr>
          <w:sz w:val="24"/>
          <w:szCs w:val="24"/>
        </w:rPr>
      </w:pPr>
      <w:r w:rsidRPr="00BA63EE">
        <w:rPr>
          <w:sz w:val="24"/>
          <w:szCs w:val="24"/>
          <w:lang w:val="en-US"/>
        </w:rPr>
        <w:t>II</w:t>
      </w:r>
      <w:r w:rsidRPr="00BA63EE">
        <w:rPr>
          <w:sz w:val="24"/>
          <w:szCs w:val="24"/>
        </w:rPr>
        <w:t>. Кредиты, полученные муниципальным образованием от кредитных организаций</w:t>
      </w:r>
    </w:p>
    <w:tbl>
      <w:tblPr>
        <w:tblW w:w="14639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973"/>
        <w:gridCol w:w="567"/>
        <w:gridCol w:w="1134"/>
        <w:gridCol w:w="709"/>
        <w:gridCol w:w="425"/>
        <w:gridCol w:w="426"/>
        <w:gridCol w:w="425"/>
        <w:gridCol w:w="567"/>
        <w:gridCol w:w="567"/>
        <w:gridCol w:w="567"/>
        <w:gridCol w:w="567"/>
        <w:gridCol w:w="850"/>
        <w:gridCol w:w="1134"/>
        <w:gridCol w:w="567"/>
        <w:gridCol w:w="709"/>
        <w:gridCol w:w="851"/>
        <w:gridCol w:w="992"/>
        <w:gridCol w:w="567"/>
        <w:gridCol w:w="709"/>
      </w:tblGrid>
      <w:tr w:rsidR="00F761BA" w:rsidRPr="00BA63EE" w14:paraId="3C059961" w14:textId="77777777" w:rsidTr="00B235D5">
        <w:trPr>
          <w:cantSplit/>
          <w:trHeight w:val="3118"/>
          <w:tblCellSpacing w:w="5" w:type="nil"/>
        </w:trPr>
        <w:tc>
          <w:tcPr>
            <w:tcW w:w="1333" w:type="dxa"/>
            <w:vAlign w:val="center"/>
          </w:tcPr>
          <w:p w14:paraId="50BFA84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Наименование показателя</w:t>
            </w:r>
          </w:p>
        </w:tc>
        <w:tc>
          <w:tcPr>
            <w:tcW w:w="973" w:type="dxa"/>
            <w:shd w:val="clear" w:color="auto" w:fill="auto"/>
            <w:textDirection w:val="btLr"/>
            <w:vAlign w:val="center"/>
          </w:tcPr>
          <w:p w14:paraId="63A709D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Наименование документа, на основании которого возникло долговое обязательство</w:t>
            </w:r>
            <w:r w:rsidRPr="00BA63EE">
              <w:rPr>
                <w:vertAlign w:val="superscript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31BF2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Дата, номер документа, номер транша</w:t>
            </w:r>
            <w:r w:rsidRPr="00BA63EE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17FBFB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Дата, номер договора(ов)/ соглашения(й), утратившего(их) силу в связи с заключением нового договора/соглашения</w:t>
            </w:r>
            <w:r w:rsidRPr="00BA63EE"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CE9D8C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Дата, номер изменений в договор/соглашение</w:t>
            </w:r>
            <w:r w:rsidRPr="00BA63EE">
              <w:rPr>
                <w:vertAlign w:val="superscript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22EC86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Наименование кредитора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7C9EE0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 получения кредита</w:t>
            </w:r>
            <w:r w:rsidRPr="00BA63EE">
              <w:rPr>
                <w:vertAlign w:val="superscript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8BDF20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Процентная ставка (% годовых)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FA4B0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Установленные даты выплаты процентных платежей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1C777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процентных платежей, подлежащих выплате (руб.)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203E7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Фактическая дата выплаты процентных платежей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08349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Фактическая сумма выплаты процентных платежей (руб.)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6D65FE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 погашения кредита, установленная договором/ соглашением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929A24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погашения кредита, подлежащая выплате в даты, установленные договором/ соглашением (руб.)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42EEE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Фактическая дата погашения кредита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BD3285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Фактический объем погашения кредита (руб.)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EBEB1E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просроченной задолженности по выплате процентов (руб.)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4BC866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F7BCA0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просроченной задолженности по кредиту (руб.)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B02F88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Объем основного долга по кредиту (руб.)</w:t>
            </w:r>
            <w:r w:rsidRPr="00BA63EE">
              <w:rPr>
                <w:vertAlign w:val="superscript"/>
              </w:rPr>
              <w:t>6</w:t>
            </w:r>
          </w:p>
        </w:tc>
      </w:tr>
      <w:tr w:rsidR="00F761BA" w:rsidRPr="00BA63EE" w14:paraId="7B890C1C" w14:textId="77777777" w:rsidTr="00B235D5">
        <w:trPr>
          <w:trHeight w:val="147"/>
          <w:tblCellSpacing w:w="5" w:type="nil"/>
        </w:trPr>
        <w:tc>
          <w:tcPr>
            <w:tcW w:w="1333" w:type="dxa"/>
          </w:tcPr>
          <w:p w14:paraId="3DD9F09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</w:t>
            </w:r>
          </w:p>
        </w:tc>
        <w:tc>
          <w:tcPr>
            <w:tcW w:w="973" w:type="dxa"/>
            <w:vAlign w:val="center"/>
          </w:tcPr>
          <w:p w14:paraId="6CEF75D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2</w:t>
            </w:r>
          </w:p>
        </w:tc>
        <w:tc>
          <w:tcPr>
            <w:tcW w:w="567" w:type="dxa"/>
            <w:vAlign w:val="center"/>
          </w:tcPr>
          <w:p w14:paraId="3989BB8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3</w:t>
            </w:r>
          </w:p>
        </w:tc>
        <w:tc>
          <w:tcPr>
            <w:tcW w:w="1134" w:type="dxa"/>
            <w:vAlign w:val="center"/>
          </w:tcPr>
          <w:p w14:paraId="73EB5FC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4</w:t>
            </w:r>
          </w:p>
        </w:tc>
        <w:tc>
          <w:tcPr>
            <w:tcW w:w="709" w:type="dxa"/>
            <w:vAlign w:val="center"/>
          </w:tcPr>
          <w:p w14:paraId="27C6A20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5</w:t>
            </w:r>
          </w:p>
        </w:tc>
        <w:tc>
          <w:tcPr>
            <w:tcW w:w="425" w:type="dxa"/>
            <w:vAlign w:val="center"/>
          </w:tcPr>
          <w:p w14:paraId="0A4196C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6</w:t>
            </w:r>
          </w:p>
        </w:tc>
        <w:tc>
          <w:tcPr>
            <w:tcW w:w="426" w:type="dxa"/>
            <w:vAlign w:val="center"/>
          </w:tcPr>
          <w:p w14:paraId="1141C2F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7</w:t>
            </w:r>
          </w:p>
        </w:tc>
        <w:tc>
          <w:tcPr>
            <w:tcW w:w="425" w:type="dxa"/>
            <w:vAlign w:val="center"/>
          </w:tcPr>
          <w:p w14:paraId="22E0FE1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8</w:t>
            </w:r>
          </w:p>
        </w:tc>
        <w:tc>
          <w:tcPr>
            <w:tcW w:w="567" w:type="dxa"/>
            <w:vAlign w:val="center"/>
          </w:tcPr>
          <w:p w14:paraId="2C81282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9</w:t>
            </w:r>
          </w:p>
        </w:tc>
        <w:tc>
          <w:tcPr>
            <w:tcW w:w="567" w:type="dxa"/>
            <w:vAlign w:val="center"/>
          </w:tcPr>
          <w:p w14:paraId="71ED370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10</w:t>
            </w:r>
          </w:p>
        </w:tc>
        <w:tc>
          <w:tcPr>
            <w:tcW w:w="567" w:type="dxa"/>
            <w:vAlign w:val="center"/>
          </w:tcPr>
          <w:p w14:paraId="3465EF5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11</w:t>
            </w:r>
          </w:p>
        </w:tc>
        <w:tc>
          <w:tcPr>
            <w:tcW w:w="567" w:type="dxa"/>
            <w:vAlign w:val="center"/>
          </w:tcPr>
          <w:p w14:paraId="459C0C7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12</w:t>
            </w:r>
          </w:p>
        </w:tc>
        <w:tc>
          <w:tcPr>
            <w:tcW w:w="850" w:type="dxa"/>
            <w:vAlign w:val="center"/>
          </w:tcPr>
          <w:p w14:paraId="0E96F0A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13</w:t>
            </w:r>
          </w:p>
        </w:tc>
        <w:tc>
          <w:tcPr>
            <w:tcW w:w="1134" w:type="dxa"/>
            <w:vAlign w:val="center"/>
          </w:tcPr>
          <w:p w14:paraId="4F99D0D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14</w:t>
            </w:r>
          </w:p>
        </w:tc>
        <w:tc>
          <w:tcPr>
            <w:tcW w:w="567" w:type="dxa"/>
            <w:vAlign w:val="center"/>
          </w:tcPr>
          <w:p w14:paraId="5AEE849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15</w:t>
            </w:r>
          </w:p>
        </w:tc>
        <w:tc>
          <w:tcPr>
            <w:tcW w:w="709" w:type="dxa"/>
            <w:vAlign w:val="center"/>
          </w:tcPr>
          <w:p w14:paraId="0B61EB6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16</w:t>
            </w:r>
          </w:p>
        </w:tc>
        <w:tc>
          <w:tcPr>
            <w:tcW w:w="851" w:type="dxa"/>
          </w:tcPr>
          <w:p w14:paraId="468F9D2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17</w:t>
            </w:r>
          </w:p>
        </w:tc>
        <w:tc>
          <w:tcPr>
            <w:tcW w:w="992" w:type="dxa"/>
          </w:tcPr>
          <w:p w14:paraId="0E8C2AB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18</w:t>
            </w:r>
          </w:p>
        </w:tc>
        <w:tc>
          <w:tcPr>
            <w:tcW w:w="567" w:type="dxa"/>
          </w:tcPr>
          <w:p w14:paraId="324EC67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19</w:t>
            </w:r>
          </w:p>
        </w:tc>
        <w:tc>
          <w:tcPr>
            <w:tcW w:w="709" w:type="dxa"/>
          </w:tcPr>
          <w:p w14:paraId="1321320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hanging="73"/>
              <w:jc w:val="center"/>
            </w:pPr>
            <w:r w:rsidRPr="00BA63EE">
              <w:t>20</w:t>
            </w:r>
          </w:p>
        </w:tc>
      </w:tr>
      <w:tr w:rsidR="00F761BA" w:rsidRPr="00BA63EE" w14:paraId="7A2E6413" w14:textId="77777777" w:rsidTr="00B235D5">
        <w:trPr>
          <w:trHeight w:val="147"/>
          <w:tblCellSpacing w:w="5" w:type="nil"/>
        </w:trPr>
        <w:tc>
          <w:tcPr>
            <w:tcW w:w="1333" w:type="dxa"/>
            <w:vAlign w:val="center"/>
          </w:tcPr>
          <w:p w14:paraId="53A278A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Кредиты в валюте Российской Федерации</w:t>
            </w:r>
          </w:p>
        </w:tc>
        <w:tc>
          <w:tcPr>
            <w:tcW w:w="973" w:type="dxa"/>
            <w:vAlign w:val="center"/>
          </w:tcPr>
          <w:p w14:paraId="1AFB302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317221D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0288929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4C6B824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5371506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vAlign w:val="center"/>
          </w:tcPr>
          <w:p w14:paraId="3D259CB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66FAD00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3F0BA6C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3D0A4BB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4F080F3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033B7E8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14:paraId="1C70DB1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30915B4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5368329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5F69F61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7F11C5E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67E17BE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505ABF5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446BE49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1BA" w:rsidRPr="00BA63EE" w14:paraId="10A99790" w14:textId="77777777" w:rsidTr="00B235D5">
        <w:trPr>
          <w:trHeight w:val="340"/>
          <w:tblCellSpacing w:w="5" w:type="nil"/>
        </w:trPr>
        <w:tc>
          <w:tcPr>
            <w:tcW w:w="1333" w:type="dxa"/>
            <w:vAlign w:val="center"/>
          </w:tcPr>
          <w:p w14:paraId="60C2359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Всего</w:t>
            </w:r>
          </w:p>
        </w:tc>
        <w:tc>
          <w:tcPr>
            <w:tcW w:w="973" w:type="dxa"/>
            <w:vAlign w:val="center"/>
          </w:tcPr>
          <w:p w14:paraId="158E07D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04D0A3B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1134" w:type="dxa"/>
            <w:vAlign w:val="center"/>
          </w:tcPr>
          <w:p w14:paraId="53259C0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64E00F6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425" w:type="dxa"/>
            <w:vAlign w:val="center"/>
          </w:tcPr>
          <w:p w14:paraId="02BD136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426" w:type="dxa"/>
            <w:vAlign w:val="center"/>
          </w:tcPr>
          <w:p w14:paraId="2A9F315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425" w:type="dxa"/>
            <w:vAlign w:val="center"/>
          </w:tcPr>
          <w:p w14:paraId="383489E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529C709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56971CE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7E3BB20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5329FC5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14:paraId="0CC2F6E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1134" w:type="dxa"/>
            <w:vAlign w:val="center"/>
          </w:tcPr>
          <w:p w14:paraId="2E87504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181F11B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7AF6E76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D1933E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7AE9607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6626819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6E460E9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5281C7E" w14:textId="77777777" w:rsidR="00F761BA" w:rsidRPr="00BA63EE" w:rsidRDefault="00F761BA" w:rsidP="00F761B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7ED9FBEA" w14:textId="77777777" w:rsidR="00F761BA" w:rsidRPr="00BA63EE" w:rsidRDefault="00F761BA" w:rsidP="00F761BA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______________</w:t>
      </w:r>
    </w:p>
    <w:p w14:paraId="0BA240AA" w14:textId="77777777" w:rsidR="00F761BA" w:rsidRPr="00BA63EE" w:rsidRDefault="00F761BA" w:rsidP="00F761BA">
      <w:pPr>
        <w:pStyle w:val="af1"/>
        <w:numPr>
          <w:ilvl w:val="0"/>
          <w:numId w:val="2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Указывается наименование документа, на основании которого возникло долговое обязательство: кредитный договор/соглашение или договор/соглашение об открытии кредитной линии (далее – кредитный договор), договор/соглашение о реструктуризации обязательств по ранее предоставленному муниципальному образованию кредиту (далее – договор о реструктуризации), мировое соглашение, устанавливающее условие урегулирования задолженности по ранее предоставленному муниципальному образованию кредиту, в результате заключения которого кредитный договор утратил силу.</w:t>
      </w:r>
    </w:p>
    <w:p w14:paraId="6A976896" w14:textId="77777777" w:rsidR="00F761BA" w:rsidRPr="00BA63EE" w:rsidRDefault="00F761BA" w:rsidP="00F761BA">
      <w:pPr>
        <w:pStyle w:val="af1"/>
        <w:numPr>
          <w:ilvl w:val="0"/>
          <w:numId w:val="2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Указываются дата и номер договора/соглашения, указанного в графе 2, с указанием, в том числе порядкового номера транша (части предоставления средств) при его наличии.</w:t>
      </w:r>
    </w:p>
    <w:p w14:paraId="4D94307D" w14:textId="77777777" w:rsidR="00F761BA" w:rsidRPr="00BA63EE" w:rsidRDefault="00F761BA" w:rsidP="00F761BA">
      <w:pPr>
        <w:pStyle w:val="af1"/>
        <w:numPr>
          <w:ilvl w:val="0"/>
          <w:numId w:val="2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Указываются дата(ы) и номер(а) договора(ов)/соглашения(й), утратившего(их) силу в связи с заключением договора о реструктуризации или мирового соглашения, указанного в графе 2.</w:t>
      </w:r>
    </w:p>
    <w:p w14:paraId="4914F7C3" w14:textId="77777777" w:rsidR="00F761BA" w:rsidRPr="00BA63EE" w:rsidRDefault="00F761BA" w:rsidP="00F761BA">
      <w:pPr>
        <w:pStyle w:val="af1"/>
        <w:numPr>
          <w:ilvl w:val="0"/>
          <w:numId w:val="2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Указываются дата(ы) и номер(а) договора(ов)/соглашения(й) или мирового(ых) соглашения(й), действующего(их) на отчетную дату, не ведущего(их) к утрате силы основного кредитного договора.</w:t>
      </w:r>
    </w:p>
    <w:p w14:paraId="4471D133" w14:textId="77777777" w:rsidR="00F761BA" w:rsidRPr="00BA63EE" w:rsidRDefault="00F761BA" w:rsidP="00F761BA">
      <w:pPr>
        <w:pStyle w:val="af1"/>
        <w:numPr>
          <w:ilvl w:val="0"/>
          <w:numId w:val="2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В случае заключения мирового соглашения или договора о реструктуризации, указанного в графе 2, указывается дата их заключения.</w:t>
      </w:r>
    </w:p>
    <w:p w14:paraId="5D7377CE" w14:textId="77777777" w:rsidR="00F761BA" w:rsidRPr="00BA63EE" w:rsidRDefault="00F761BA" w:rsidP="00F761BA">
      <w:pPr>
        <w:pStyle w:val="af1"/>
        <w:numPr>
          <w:ilvl w:val="0"/>
          <w:numId w:val="2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BA63EE">
        <w:rPr>
          <w:rFonts w:ascii="Times New Roman" w:hAnsi="Times New Roman" w:cs="Times New Roman"/>
          <w:spacing w:val="-6"/>
          <w:sz w:val="19"/>
          <w:szCs w:val="19"/>
        </w:rPr>
        <w:t>В случае заключения договора о реструктуризации или мирового соглашения указывается соответственно объем реструктурированной задолженности согласно договору о реструктуризации или объем обязательств по мировому соглашению.</w:t>
      </w:r>
    </w:p>
    <w:p w14:paraId="31C7F15A" w14:textId="77777777" w:rsidR="00F761BA" w:rsidRPr="00BA63EE" w:rsidRDefault="00F761BA" w:rsidP="00F761B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rFonts w:eastAsiaTheme="minorEastAsia"/>
          <w:sz w:val="24"/>
          <w:szCs w:val="24"/>
        </w:rPr>
      </w:pPr>
    </w:p>
    <w:p w14:paraId="5E82E987" w14:textId="77777777" w:rsidR="00F761BA" w:rsidRPr="00BA63EE" w:rsidRDefault="00F761BA" w:rsidP="00F761B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rFonts w:eastAsiaTheme="minorEastAsia"/>
          <w:sz w:val="24"/>
          <w:szCs w:val="24"/>
        </w:rPr>
      </w:pPr>
    </w:p>
    <w:p w14:paraId="5F45C618" w14:textId="77777777" w:rsidR="00F761BA" w:rsidRPr="00BA63EE" w:rsidRDefault="00F761BA" w:rsidP="00F761B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rFonts w:eastAsiaTheme="minorEastAsia"/>
          <w:sz w:val="24"/>
          <w:szCs w:val="24"/>
        </w:rPr>
      </w:pPr>
    </w:p>
    <w:p w14:paraId="12CD6FB2" w14:textId="77777777" w:rsidR="00F761BA" w:rsidRPr="00BA63EE" w:rsidRDefault="00F761BA" w:rsidP="00F761B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rFonts w:eastAsiaTheme="minorEastAsia"/>
          <w:sz w:val="24"/>
          <w:szCs w:val="24"/>
        </w:rPr>
      </w:pPr>
    </w:p>
    <w:p w14:paraId="6E42C57F" w14:textId="77777777" w:rsidR="00F761BA" w:rsidRPr="00BA63EE" w:rsidRDefault="00F761BA" w:rsidP="00F761BA">
      <w:pPr>
        <w:widowControl w:val="0"/>
        <w:autoSpaceDE w:val="0"/>
        <w:autoSpaceDN w:val="0"/>
        <w:adjustRightInd w:val="0"/>
        <w:spacing w:after="60"/>
        <w:ind w:firstLine="567"/>
        <w:jc w:val="both"/>
        <w:rPr>
          <w:rFonts w:eastAsiaTheme="minorEastAsia"/>
          <w:sz w:val="24"/>
          <w:szCs w:val="24"/>
        </w:rPr>
      </w:pPr>
    </w:p>
    <w:p w14:paraId="129F7E11" w14:textId="77777777" w:rsidR="00F761BA" w:rsidRPr="00BA63EE" w:rsidRDefault="00F761BA" w:rsidP="00F761B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BA63EE">
        <w:rPr>
          <w:rFonts w:eastAsiaTheme="minorEastAsia"/>
          <w:sz w:val="24"/>
          <w:szCs w:val="24"/>
          <w:lang w:val="en-US"/>
        </w:rPr>
        <w:t>III</w:t>
      </w:r>
      <w:r w:rsidRPr="00BA63EE">
        <w:rPr>
          <w:rFonts w:eastAsiaTheme="minorEastAsia"/>
          <w:sz w:val="24"/>
          <w:szCs w:val="24"/>
        </w:rPr>
        <w:t xml:space="preserve">. Бюджетные кредиты, привлеченные в местный бюджет от других бюджетов бюджетной системы </w:t>
      </w:r>
      <w:r w:rsidRPr="00BA63EE">
        <w:rPr>
          <w:sz w:val="24"/>
          <w:szCs w:val="24"/>
        </w:rPr>
        <w:t>Российской Федерации</w:t>
      </w: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8"/>
        <w:gridCol w:w="1276"/>
        <w:gridCol w:w="850"/>
        <w:gridCol w:w="1560"/>
        <w:gridCol w:w="992"/>
        <w:gridCol w:w="992"/>
        <w:gridCol w:w="709"/>
        <w:gridCol w:w="992"/>
        <w:gridCol w:w="851"/>
        <w:gridCol w:w="992"/>
        <w:gridCol w:w="789"/>
      </w:tblGrid>
      <w:tr w:rsidR="00F761BA" w:rsidRPr="00BA63EE" w14:paraId="18570634" w14:textId="77777777" w:rsidTr="00B235D5">
        <w:trPr>
          <w:cantSplit/>
          <w:trHeight w:val="2835"/>
          <w:tblCellSpacing w:w="5" w:type="nil"/>
        </w:trPr>
        <w:tc>
          <w:tcPr>
            <w:tcW w:w="4598" w:type="dxa"/>
            <w:vAlign w:val="center"/>
          </w:tcPr>
          <w:p w14:paraId="0BB41F6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18267CD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Наименование документа, на основании которого возникло долговое обязательство</w:t>
            </w:r>
            <w:r w:rsidRPr="00BA63EE"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1790926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Дата, номер документа, номер транша</w:t>
            </w:r>
            <w:r w:rsidRPr="00BA63EE">
              <w:rPr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14:paraId="204C959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Дата, номер договора(ов)/</w:t>
            </w:r>
            <w:r w:rsidRPr="00BA63EE">
              <w:br/>
              <w:t>соглашения(й), утратившего (их) силу в связи с заключением нового договора/ соглашения</w:t>
            </w:r>
            <w:r w:rsidRPr="00BA63EE">
              <w:rPr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51483F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Дата, номер изменений </w:t>
            </w:r>
            <w:r w:rsidRPr="00BA63EE">
              <w:br/>
              <w:t>в договор/соглашение</w:t>
            </w:r>
            <w:r w:rsidRPr="00BA63EE">
              <w:rPr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F17BC6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Бюджет, из которого предоставлен бюджетный кредит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CA47AA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Валюта обязательства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D038AB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 получения бюджетного кредита</w:t>
            </w:r>
            <w:r w:rsidRPr="00BA63EE">
              <w:rPr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EDE4D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Процентная ставка </w:t>
            </w:r>
            <w:r w:rsidRPr="00BA63EE">
              <w:br/>
              <w:t>(% годовых)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0714C8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Установленные даты выплаты процентных платежей</w:t>
            </w:r>
          </w:p>
        </w:tc>
        <w:tc>
          <w:tcPr>
            <w:tcW w:w="789" w:type="dxa"/>
            <w:shd w:val="clear" w:color="auto" w:fill="auto"/>
            <w:textDirection w:val="btLr"/>
            <w:vAlign w:val="center"/>
          </w:tcPr>
          <w:p w14:paraId="6591758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процентных платежей, подлежащих выплате (руб.)</w:t>
            </w:r>
          </w:p>
        </w:tc>
      </w:tr>
      <w:tr w:rsidR="00F761BA" w:rsidRPr="00BA63EE" w14:paraId="3C8D6000" w14:textId="77777777" w:rsidTr="00B235D5">
        <w:trPr>
          <w:trHeight w:val="146"/>
          <w:tblCellSpacing w:w="5" w:type="nil"/>
        </w:trPr>
        <w:tc>
          <w:tcPr>
            <w:tcW w:w="4598" w:type="dxa"/>
          </w:tcPr>
          <w:p w14:paraId="5D95AEE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</w:t>
            </w:r>
          </w:p>
        </w:tc>
        <w:tc>
          <w:tcPr>
            <w:tcW w:w="1276" w:type="dxa"/>
          </w:tcPr>
          <w:p w14:paraId="52641F6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2</w:t>
            </w:r>
          </w:p>
        </w:tc>
        <w:tc>
          <w:tcPr>
            <w:tcW w:w="850" w:type="dxa"/>
          </w:tcPr>
          <w:p w14:paraId="661658F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3</w:t>
            </w:r>
          </w:p>
        </w:tc>
        <w:tc>
          <w:tcPr>
            <w:tcW w:w="1560" w:type="dxa"/>
          </w:tcPr>
          <w:p w14:paraId="025FB05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4</w:t>
            </w:r>
          </w:p>
        </w:tc>
        <w:tc>
          <w:tcPr>
            <w:tcW w:w="992" w:type="dxa"/>
          </w:tcPr>
          <w:p w14:paraId="2BFC73F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5</w:t>
            </w:r>
          </w:p>
        </w:tc>
        <w:tc>
          <w:tcPr>
            <w:tcW w:w="992" w:type="dxa"/>
          </w:tcPr>
          <w:p w14:paraId="0EFA72D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6</w:t>
            </w:r>
          </w:p>
        </w:tc>
        <w:tc>
          <w:tcPr>
            <w:tcW w:w="709" w:type="dxa"/>
          </w:tcPr>
          <w:p w14:paraId="3914D9A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7</w:t>
            </w:r>
          </w:p>
        </w:tc>
        <w:tc>
          <w:tcPr>
            <w:tcW w:w="992" w:type="dxa"/>
          </w:tcPr>
          <w:p w14:paraId="6FEFC2C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8</w:t>
            </w:r>
          </w:p>
        </w:tc>
        <w:tc>
          <w:tcPr>
            <w:tcW w:w="851" w:type="dxa"/>
          </w:tcPr>
          <w:p w14:paraId="5C10FD1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9</w:t>
            </w:r>
          </w:p>
        </w:tc>
        <w:tc>
          <w:tcPr>
            <w:tcW w:w="992" w:type="dxa"/>
          </w:tcPr>
          <w:p w14:paraId="12CAA4F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10</w:t>
            </w:r>
          </w:p>
        </w:tc>
        <w:tc>
          <w:tcPr>
            <w:tcW w:w="789" w:type="dxa"/>
          </w:tcPr>
          <w:p w14:paraId="03284FE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11</w:t>
            </w:r>
          </w:p>
        </w:tc>
      </w:tr>
      <w:tr w:rsidR="00F761BA" w:rsidRPr="00BA63EE" w14:paraId="56AFB5C6" w14:textId="77777777" w:rsidTr="00B235D5">
        <w:trPr>
          <w:trHeight w:val="537"/>
          <w:tblCellSpacing w:w="5" w:type="nil"/>
        </w:trPr>
        <w:tc>
          <w:tcPr>
            <w:tcW w:w="4598" w:type="dxa"/>
          </w:tcPr>
          <w:p w14:paraId="16A8C41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1276" w:type="dxa"/>
          </w:tcPr>
          <w:p w14:paraId="6378241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130C550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B25BD0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51D0F80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58C7F98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0ABBEFA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66E6BEE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3D37665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115DBBB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dxa"/>
          </w:tcPr>
          <w:p w14:paraId="53F770D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61BA" w:rsidRPr="00BA63EE" w14:paraId="0F6271C6" w14:textId="77777777" w:rsidTr="00B235D5">
        <w:trPr>
          <w:trHeight w:val="340"/>
          <w:tblCellSpacing w:w="5" w:type="nil"/>
        </w:trPr>
        <w:tc>
          <w:tcPr>
            <w:tcW w:w="4598" w:type="dxa"/>
            <w:vAlign w:val="center"/>
          </w:tcPr>
          <w:p w14:paraId="2DDD617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Итого</w:t>
            </w:r>
          </w:p>
        </w:tc>
        <w:tc>
          <w:tcPr>
            <w:tcW w:w="1276" w:type="dxa"/>
            <w:vAlign w:val="center"/>
          </w:tcPr>
          <w:p w14:paraId="20F0173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850" w:type="dxa"/>
            <w:vAlign w:val="center"/>
          </w:tcPr>
          <w:p w14:paraId="35B6CFA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1560" w:type="dxa"/>
            <w:vAlign w:val="center"/>
          </w:tcPr>
          <w:p w14:paraId="41480DA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043FD7E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204A301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5923387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373A3F3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851" w:type="dxa"/>
            <w:vAlign w:val="center"/>
          </w:tcPr>
          <w:p w14:paraId="50970E5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4E0E341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89" w:type="dxa"/>
            <w:vAlign w:val="center"/>
          </w:tcPr>
          <w:p w14:paraId="11F216D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1BA" w:rsidRPr="00BA63EE" w14:paraId="22529E39" w14:textId="77777777" w:rsidTr="00B235D5">
        <w:trPr>
          <w:trHeight w:val="737"/>
          <w:tblCellSpacing w:w="5" w:type="nil"/>
        </w:trPr>
        <w:tc>
          <w:tcPr>
            <w:tcW w:w="4598" w:type="dxa"/>
          </w:tcPr>
          <w:p w14:paraId="4EB3799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Бюджетные кредиты муниципального образования, привлеченные в иностранной валюте в рамках использования целевых иностранных кредитов</w:t>
            </w:r>
          </w:p>
        </w:tc>
        <w:tc>
          <w:tcPr>
            <w:tcW w:w="1276" w:type="dxa"/>
          </w:tcPr>
          <w:p w14:paraId="564C8CB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1BE3F4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14:paraId="0A8EBD5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101B88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A11B0D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3B9399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3E30C6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85FAE3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9AC972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dxa"/>
          </w:tcPr>
          <w:p w14:paraId="1D2EAA9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1BA" w:rsidRPr="00BA63EE" w14:paraId="5A6F98FB" w14:textId="77777777" w:rsidTr="00B235D5">
        <w:trPr>
          <w:trHeight w:val="340"/>
          <w:tblCellSpacing w:w="5" w:type="nil"/>
        </w:trPr>
        <w:tc>
          <w:tcPr>
            <w:tcW w:w="4598" w:type="dxa"/>
            <w:vAlign w:val="center"/>
          </w:tcPr>
          <w:p w14:paraId="568CBBD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Итого</w:t>
            </w:r>
          </w:p>
        </w:tc>
        <w:tc>
          <w:tcPr>
            <w:tcW w:w="1276" w:type="dxa"/>
            <w:vAlign w:val="center"/>
          </w:tcPr>
          <w:p w14:paraId="700FC7E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850" w:type="dxa"/>
            <w:vAlign w:val="center"/>
          </w:tcPr>
          <w:p w14:paraId="2873DE3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1560" w:type="dxa"/>
            <w:vAlign w:val="center"/>
          </w:tcPr>
          <w:p w14:paraId="002128A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1321FA8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199578D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1649D03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28C5A08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851" w:type="dxa"/>
            <w:vAlign w:val="center"/>
          </w:tcPr>
          <w:p w14:paraId="40AC698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3159A0E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89" w:type="dxa"/>
            <w:vAlign w:val="center"/>
          </w:tcPr>
          <w:p w14:paraId="567ED2F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1BA" w:rsidRPr="00BA63EE" w14:paraId="1C2D8587" w14:textId="77777777" w:rsidTr="00B235D5">
        <w:trPr>
          <w:trHeight w:val="340"/>
          <w:tblCellSpacing w:w="5" w:type="nil"/>
        </w:trPr>
        <w:tc>
          <w:tcPr>
            <w:tcW w:w="4598" w:type="dxa"/>
            <w:vAlign w:val="center"/>
          </w:tcPr>
          <w:p w14:paraId="064CB3D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Всего</w:t>
            </w:r>
          </w:p>
        </w:tc>
        <w:tc>
          <w:tcPr>
            <w:tcW w:w="1276" w:type="dxa"/>
            <w:vAlign w:val="center"/>
          </w:tcPr>
          <w:p w14:paraId="479B429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850" w:type="dxa"/>
            <w:vAlign w:val="center"/>
          </w:tcPr>
          <w:p w14:paraId="2A55DF9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1560" w:type="dxa"/>
            <w:vAlign w:val="center"/>
          </w:tcPr>
          <w:p w14:paraId="3B6F63B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3B50743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18871F9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12D309B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45289DF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851" w:type="dxa"/>
            <w:vAlign w:val="center"/>
          </w:tcPr>
          <w:p w14:paraId="42415A4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6030790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X</w:t>
            </w:r>
          </w:p>
        </w:tc>
        <w:tc>
          <w:tcPr>
            <w:tcW w:w="789" w:type="dxa"/>
            <w:vAlign w:val="center"/>
          </w:tcPr>
          <w:p w14:paraId="3EA006B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F160F0A" w14:textId="77777777" w:rsidR="00883B3C" w:rsidRPr="00BA63EE" w:rsidRDefault="00883B3C" w:rsidP="00883B3C"/>
    <w:p w14:paraId="19683BA0" w14:textId="54487CE2" w:rsidR="00F761BA" w:rsidRPr="00BA63EE" w:rsidRDefault="00F761BA" w:rsidP="00F761BA"/>
    <w:p w14:paraId="7BEBB9EF" w14:textId="66FE5372" w:rsidR="00883B3C" w:rsidRPr="00BA63EE" w:rsidRDefault="00883B3C" w:rsidP="00F761BA"/>
    <w:p w14:paraId="45D417AD" w14:textId="749D2AD3" w:rsidR="00883B3C" w:rsidRPr="00BA63EE" w:rsidRDefault="00883B3C" w:rsidP="00F761BA"/>
    <w:p w14:paraId="4C80DED5" w14:textId="06F166BA" w:rsidR="00883B3C" w:rsidRPr="00BA63EE" w:rsidRDefault="00883B3C" w:rsidP="00F761BA"/>
    <w:p w14:paraId="75FE9CC6" w14:textId="77777777" w:rsidR="00883B3C" w:rsidRPr="00BA63EE" w:rsidRDefault="00883B3C" w:rsidP="00F761BA"/>
    <w:p w14:paraId="14BC1B68" w14:textId="06A7DF08" w:rsidR="00F761BA" w:rsidRPr="00BA63EE" w:rsidRDefault="00F761BA" w:rsidP="00F761BA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margin" w:tblpY="74"/>
        <w:tblW w:w="1460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1"/>
        <w:gridCol w:w="1282"/>
        <w:gridCol w:w="1105"/>
        <w:gridCol w:w="1656"/>
        <w:gridCol w:w="1289"/>
        <w:gridCol w:w="1288"/>
        <w:gridCol w:w="1288"/>
        <w:gridCol w:w="1473"/>
        <w:gridCol w:w="1473"/>
        <w:gridCol w:w="1473"/>
        <w:gridCol w:w="1053"/>
      </w:tblGrid>
      <w:tr w:rsidR="00883B3C" w:rsidRPr="00BA63EE" w14:paraId="38B21C00" w14:textId="77777777" w:rsidTr="00883B3C">
        <w:trPr>
          <w:cantSplit/>
          <w:trHeight w:val="2537"/>
          <w:tblCellSpacing w:w="5" w:type="nil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4574EE77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lastRenderedPageBreak/>
              <w:t>Фактическая дата выплаты процентных платежей</w:t>
            </w:r>
          </w:p>
        </w:tc>
        <w:tc>
          <w:tcPr>
            <w:tcW w:w="1282" w:type="dxa"/>
            <w:shd w:val="clear" w:color="auto" w:fill="auto"/>
            <w:textDirection w:val="btLr"/>
            <w:vAlign w:val="center"/>
          </w:tcPr>
          <w:p w14:paraId="31ED243F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Фактическая сумма выплаты процентных платежей (руб.)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14:paraId="719456A1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 погашения бюджетного кредита, установленная договором/соглашением</w:t>
            </w:r>
          </w:p>
        </w:tc>
        <w:tc>
          <w:tcPr>
            <w:tcW w:w="1656" w:type="dxa"/>
            <w:shd w:val="clear" w:color="auto" w:fill="auto"/>
            <w:textDirection w:val="btLr"/>
            <w:vAlign w:val="center"/>
          </w:tcPr>
          <w:p w14:paraId="62CC6535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289" w:type="dxa"/>
            <w:shd w:val="clear" w:color="auto" w:fill="auto"/>
            <w:textDirection w:val="btLr"/>
            <w:vAlign w:val="center"/>
          </w:tcPr>
          <w:p w14:paraId="565392DF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Фактическая дата погашения бюджетного кредита</w:t>
            </w:r>
          </w:p>
        </w:tc>
        <w:tc>
          <w:tcPr>
            <w:tcW w:w="1288" w:type="dxa"/>
            <w:shd w:val="clear" w:color="auto" w:fill="auto"/>
            <w:textDirection w:val="btLr"/>
            <w:vAlign w:val="center"/>
          </w:tcPr>
          <w:p w14:paraId="5F364F13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Фактический объем погашения бюджетного кредита (руб.)</w:t>
            </w:r>
          </w:p>
        </w:tc>
        <w:tc>
          <w:tcPr>
            <w:tcW w:w="1288" w:type="dxa"/>
            <w:shd w:val="clear" w:color="auto" w:fill="auto"/>
            <w:textDirection w:val="btLr"/>
            <w:vAlign w:val="center"/>
          </w:tcPr>
          <w:p w14:paraId="4184727B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просроченной задолженности по выплате процентов (руб.)</w:t>
            </w:r>
          </w:p>
        </w:tc>
        <w:tc>
          <w:tcPr>
            <w:tcW w:w="1473" w:type="dxa"/>
            <w:shd w:val="clear" w:color="auto" w:fill="auto"/>
            <w:textDirection w:val="btLr"/>
            <w:vAlign w:val="center"/>
          </w:tcPr>
          <w:p w14:paraId="1128A5B7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473" w:type="dxa"/>
            <w:shd w:val="clear" w:color="auto" w:fill="auto"/>
            <w:textDirection w:val="btLr"/>
            <w:vAlign w:val="center"/>
          </w:tcPr>
          <w:p w14:paraId="5F6A0677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Сумма просроченной задолженности по бюджетному кредиту (руб.)</w:t>
            </w:r>
          </w:p>
        </w:tc>
        <w:tc>
          <w:tcPr>
            <w:tcW w:w="1473" w:type="dxa"/>
            <w:shd w:val="clear" w:color="auto" w:fill="auto"/>
            <w:textDirection w:val="btLr"/>
            <w:vAlign w:val="center"/>
          </w:tcPr>
          <w:p w14:paraId="0186EAC9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Объем основного долга по бюджетному кредиту в валюте обязательства</w:t>
            </w:r>
          </w:p>
        </w:tc>
        <w:tc>
          <w:tcPr>
            <w:tcW w:w="1053" w:type="dxa"/>
            <w:shd w:val="clear" w:color="auto" w:fill="auto"/>
            <w:textDirection w:val="btLr"/>
            <w:vAlign w:val="center"/>
          </w:tcPr>
          <w:p w14:paraId="2FE9D58C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Объем основного долга по бюджетному кредиту (руб.)</w:t>
            </w:r>
            <w:r w:rsidRPr="00BA63EE">
              <w:rPr>
                <w:vertAlign w:val="superscript"/>
              </w:rPr>
              <w:t>6</w:t>
            </w:r>
          </w:p>
        </w:tc>
      </w:tr>
      <w:tr w:rsidR="00883B3C" w:rsidRPr="00BA63EE" w14:paraId="62AEA35E" w14:textId="77777777" w:rsidTr="00883B3C">
        <w:trPr>
          <w:trHeight w:val="138"/>
          <w:tblCellSpacing w:w="5" w:type="nil"/>
        </w:trPr>
        <w:tc>
          <w:tcPr>
            <w:tcW w:w="1221" w:type="dxa"/>
          </w:tcPr>
          <w:p w14:paraId="23E8FD90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12</w:t>
            </w:r>
          </w:p>
        </w:tc>
        <w:tc>
          <w:tcPr>
            <w:tcW w:w="1282" w:type="dxa"/>
          </w:tcPr>
          <w:p w14:paraId="3C54391B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13</w:t>
            </w:r>
          </w:p>
        </w:tc>
        <w:tc>
          <w:tcPr>
            <w:tcW w:w="1105" w:type="dxa"/>
          </w:tcPr>
          <w:p w14:paraId="061F98B4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14</w:t>
            </w:r>
          </w:p>
        </w:tc>
        <w:tc>
          <w:tcPr>
            <w:tcW w:w="1656" w:type="dxa"/>
          </w:tcPr>
          <w:p w14:paraId="0531E758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15</w:t>
            </w:r>
          </w:p>
        </w:tc>
        <w:tc>
          <w:tcPr>
            <w:tcW w:w="1289" w:type="dxa"/>
          </w:tcPr>
          <w:p w14:paraId="6684C60D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16</w:t>
            </w:r>
          </w:p>
        </w:tc>
        <w:tc>
          <w:tcPr>
            <w:tcW w:w="1288" w:type="dxa"/>
          </w:tcPr>
          <w:p w14:paraId="0EAECB93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17</w:t>
            </w:r>
          </w:p>
        </w:tc>
        <w:tc>
          <w:tcPr>
            <w:tcW w:w="1288" w:type="dxa"/>
          </w:tcPr>
          <w:p w14:paraId="62C47AA0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18</w:t>
            </w:r>
          </w:p>
        </w:tc>
        <w:tc>
          <w:tcPr>
            <w:tcW w:w="1473" w:type="dxa"/>
          </w:tcPr>
          <w:p w14:paraId="26A13D1E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19</w:t>
            </w:r>
          </w:p>
        </w:tc>
        <w:tc>
          <w:tcPr>
            <w:tcW w:w="1473" w:type="dxa"/>
          </w:tcPr>
          <w:p w14:paraId="12B27E72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20</w:t>
            </w:r>
          </w:p>
        </w:tc>
        <w:tc>
          <w:tcPr>
            <w:tcW w:w="1473" w:type="dxa"/>
          </w:tcPr>
          <w:p w14:paraId="64A98705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21</w:t>
            </w:r>
          </w:p>
        </w:tc>
        <w:tc>
          <w:tcPr>
            <w:tcW w:w="1053" w:type="dxa"/>
          </w:tcPr>
          <w:p w14:paraId="56ADC014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22</w:t>
            </w:r>
          </w:p>
        </w:tc>
      </w:tr>
      <w:tr w:rsidR="00883B3C" w:rsidRPr="00BA63EE" w14:paraId="017077BB" w14:textId="77777777" w:rsidTr="00883B3C">
        <w:trPr>
          <w:trHeight w:val="539"/>
          <w:tblCellSpacing w:w="5" w:type="nil"/>
        </w:trPr>
        <w:tc>
          <w:tcPr>
            <w:tcW w:w="1221" w:type="dxa"/>
            <w:shd w:val="clear" w:color="auto" w:fill="auto"/>
            <w:vAlign w:val="center"/>
          </w:tcPr>
          <w:p w14:paraId="60BE40C3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DC75D17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44B3CE8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56C6C5E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1B86350E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6AE2AF0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2B1EC49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EC2A813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CB6CEE5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C2C19E8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2EAB6B9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3B3C" w:rsidRPr="00BA63EE" w14:paraId="3C769249" w14:textId="77777777" w:rsidTr="00883B3C">
        <w:trPr>
          <w:trHeight w:val="340"/>
          <w:tblCellSpacing w:w="5" w:type="nil"/>
        </w:trPr>
        <w:tc>
          <w:tcPr>
            <w:tcW w:w="1221" w:type="dxa"/>
            <w:shd w:val="clear" w:color="auto" w:fill="auto"/>
            <w:vAlign w:val="center"/>
          </w:tcPr>
          <w:p w14:paraId="52ADEDF8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58F13EF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CFCA48C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34157EA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CD689AC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D6C40E9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D02F1AD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4FE5B2E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CFCCBAD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91E8F21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465B251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3B3C" w:rsidRPr="00BA63EE" w14:paraId="3DF697E9" w14:textId="77777777" w:rsidTr="00883B3C">
        <w:trPr>
          <w:trHeight w:val="737"/>
          <w:tblCellSpacing w:w="5" w:type="nil"/>
        </w:trPr>
        <w:tc>
          <w:tcPr>
            <w:tcW w:w="1221" w:type="dxa"/>
            <w:shd w:val="clear" w:color="auto" w:fill="auto"/>
            <w:vAlign w:val="center"/>
          </w:tcPr>
          <w:p w14:paraId="2BD6D196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6B3343E0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8BFE728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513A9E5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3E699128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2F272A3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A24BF84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ED3FECC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5E2BBC4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64A1802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387DB57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3B3C" w:rsidRPr="00BA63EE" w14:paraId="0191B29F" w14:textId="77777777" w:rsidTr="00883B3C">
        <w:trPr>
          <w:trHeight w:val="340"/>
          <w:tblCellSpacing w:w="5" w:type="nil"/>
        </w:trPr>
        <w:tc>
          <w:tcPr>
            <w:tcW w:w="1221" w:type="dxa"/>
            <w:shd w:val="clear" w:color="auto" w:fill="auto"/>
            <w:vAlign w:val="center"/>
          </w:tcPr>
          <w:p w14:paraId="382E9080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D6A4395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0AF971A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44908C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606A0501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E4ECF67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0778CAB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55C4553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FDC6CC0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644D54B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9B78C64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3B3C" w:rsidRPr="00BA63EE" w14:paraId="2C55025D" w14:textId="77777777" w:rsidTr="00883B3C">
        <w:trPr>
          <w:trHeight w:val="340"/>
          <w:tblCellSpacing w:w="5" w:type="nil"/>
        </w:trPr>
        <w:tc>
          <w:tcPr>
            <w:tcW w:w="1221" w:type="dxa"/>
            <w:shd w:val="clear" w:color="auto" w:fill="auto"/>
            <w:vAlign w:val="center"/>
          </w:tcPr>
          <w:p w14:paraId="4D7E2C84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C7EAAFA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2723B1F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352E94F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6ECD3564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1863849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52A2535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CE2302E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C5F2AF3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19FFAF1B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Х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0ED57FC" w14:textId="77777777" w:rsidR="00883B3C" w:rsidRPr="00BA63EE" w:rsidRDefault="00883B3C" w:rsidP="00883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D03FC14" w14:textId="77777777" w:rsidR="00883B3C" w:rsidRPr="00BA63EE" w:rsidRDefault="00883B3C" w:rsidP="00F761BA">
      <w:pPr>
        <w:widowControl w:val="0"/>
        <w:autoSpaceDE w:val="0"/>
        <w:autoSpaceDN w:val="0"/>
        <w:adjustRightInd w:val="0"/>
      </w:pPr>
    </w:p>
    <w:p w14:paraId="0F74175C" w14:textId="77777777" w:rsidR="00F761BA" w:rsidRPr="00BA63EE" w:rsidRDefault="00F761BA" w:rsidP="00F761BA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_______________</w:t>
      </w:r>
    </w:p>
    <w:p w14:paraId="73B0EF33" w14:textId="77777777" w:rsidR="00F761BA" w:rsidRPr="00BA63EE" w:rsidRDefault="00F761BA" w:rsidP="00F761BA">
      <w:pPr>
        <w:pStyle w:val="af1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Указывается наименование договора/соглашения, на основании которого возникло долговое обязательство муниципального образования: договор/соглашение о предоставлении муниципальному образованию бюджетного кредита, договор/соглашение о реструктуризации задолженности по ранее предоставленному бюджетному кредиту (далее – договор о реструктуризации), мировое соглашение, устанавливающее условия урегулирования задолженности по ранее предоставленному бюджетному кредиту, ведущее к утрате силы предыдущих договоров/соглашений.</w:t>
      </w:r>
    </w:p>
    <w:p w14:paraId="65D55C01" w14:textId="77777777" w:rsidR="00F761BA" w:rsidRPr="00BA63EE" w:rsidRDefault="00F761BA" w:rsidP="00F761BA">
      <w:pPr>
        <w:pStyle w:val="af1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 xml:space="preserve"> Указываются дата и номер договора/соглашения, указанного в графе 2, с указанием порядкового номера транша (части предоставления средств) при его наличии.</w:t>
      </w:r>
    </w:p>
    <w:p w14:paraId="45378288" w14:textId="77777777" w:rsidR="00F761BA" w:rsidRPr="00BA63EE" w:rsidRDefault="00F761BA" w:rsidP="00F761BA">
      <w:pPr>
        <w:pStyle w:val="af1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Указываются дата(ы) и номер(а) договора(ов)/соглашения(й), утратившего(их) силу в связи с заключением договора о реструктуризации или мирового соглашения, указанного в графе 2.</w:t>
      </w:r>
    </w:p>
    <w:p w14:paraId="7D977205" w14:textId="77777777" w:rsidR="00F761BA" w:rsidRPr="00BA63EE" w:rsidRDefault="00F761BA" w:rsidP="00F761BA">
      <w:pPr>
        <w:pStyle w:val="af1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Указываются дата(ы) и номера(а) договора(ов)/соглашения(й) или мирового(ых) соглашения(ий), действующего(их) на отчетную дату, не ведущего(их) к утрате силы основного договора/соглашения о предоставлении бюджетного кредита.</w:t>
      </w:r>
    </w:p>
    <w:p w14:paraId="35FE291F" w14:textId="77777777" w:rsidR="00F761BA" w:rsidRPr="00BA63EE" w:rsidRDefault="00F761BA" w:rsidP="00F761BA">
      <w:pPr>
        <w:pStyle w:val="af1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Указывается дата заключения мирового соглашения или договора о реструктуризации, указанного в графе 2, в случае их заключения.</w:t>
      </w:r>
    </w:p>
    <w:p w14:paraId="727C551D" w14:textId="77777777" w:rsidR="00F761BA" w:rsidRPr="00BA63EE" w:rsidRDefault="00F761BA" w:rsidP="00F761BA">
      <w:pPr>
        <w:pStyle w:val="af1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Указывается объем реструктурированной задолженности согласно договору о реструктуризации или объем обязательств по мировому соглашению в случае их заключения.</w:t>
      </w:r>
    </w:p>
    <w:p w14:paraId="19C99D4F" w14:textId="77777777" w:rsidR="00F761BA" w:rsidRPr="00BA63EE" w:rsidRDefault="00F761BA" w:rsidP="00F761B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66A4974B" w14:textId="77777777" w:rsidR="00F761BA" w:rsidRPr="00BA63EE" w:rsidRDefault="00F761BA" w:rsidP="00F761B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534D0FE8" w14:textId="77777777" w:rsidR="00F761BA" w:rsidRPr="00BA63EE" w:rsidRDefault="00F761BA" w:rsidP="00F761B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4E681431" w14:textId="77777777" w:rsidR="00F761BA" w:rsidRPr="00BA63EE" w:rsidRDefault="00F761BA" w:rsidP="00F761BA">
      <w:pPr>
        <w:pStyle w:val="ConsPlusNonformat"/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  <w:r w:rsidRPr="00BA63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A63EE">
        <w:rPr>
          <w:rFonts w:ascii="Times New Roman" w:hAnsi="Times New Roman" w:cs="Times New Roman"/>
          <w:sz w:val="24"/>
          <w:szCs w:val="24"/>
        </w:rPr>
        <w:t xml:space="preserve">. Муниципальные гарантии </w:t>
      </w:r>
    </w:p>
    <w:tbl>
      <w:tblPr>
        <w:tblW w:w="14639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7"/>
        <w:gridCol w:w="1418"/>
        <w:gridCol w:w="567"/>
        <w:gridCol w:w="567"/>
        <w:gridCol w:w="567"/>
        <w:gridCol w:w="709"/>
        <w:gridCol w:w="708"/>
        <w:gridCol w:w="567"/>
        <w:gridCol w:w="426"/>
        <w:gridCol w:w="567"/>
        <w:gridCol w:w="1134"/>
        <w:gridCol w:w="850"/>
        <w:gridCol w:w="992"/>
        <w:gridCol w:w="851"/>
        <w:gridCol w:w="709"/>
        <w:gridCol w:w="567"/>
      </w:tblGrid>
      <w:tr w:rsidR="00F761BA" w:rsidRPr="00BA63EE" w14:paraId="416E3190" w14:textId="77777777" w:rsidTr="00B235D5">
        <w:trPr>
          <w:cantSplit/>
          <w:trHeight w:val="2481"/>
          <w:tblCellSpacing w:w="5" w:type="nil"/>
        </w:trPr>
        <w:tc>
          <w:tcPr>
            <w:tcW w:w="2873" w:type="dxa"/>
            <w:vAlign w:val="center"/>
          </w:tcPr>
          <w:p w14:paraId="09DB7EA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495D6B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Дата, номер гарантии</w:t>
            </w:r>
            <w:r w:rsidRPr="00BA63EE">
              <w:rPr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435BA18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 xml:space="preserve">Дата, номер гарантии, утратившей силу в связи </w:t>
            </w:r>
            <w:r w:rsidRPr="00BA63EE">
              <w:br/>
              <w:t>с реструктуризацией задолженности по обеспеченному гарантией долговому обязательству</w:t>
            </w:r>
            <w:r w:rsidRPr="00BA63EE">
              <w:rPr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50402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Дата, номер изменений в гарантию</w:t>
            </w:r>
            <w:r w:rsidRPr="00BA63EE">
              <w:rPr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B949D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Валюта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153AA9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Наименование организации-гаранта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1C4D7F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Наименование организации-принципала</w:t>
            </w:r>
            <w:r w:rsidRPr="00BA63EE">
              <w:rPr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79D3E6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Наименование организации-бенефициара</w:t>
            </w:r>
            <w:r w:rsidRPr="00BA63EE">
              <w:rPr>
                <w:vertAlign w:val="superscript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6EAC3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Дата вступления гарантии в силу</w:t>
            </w:r>
            <w:r w:rsidRPr="00BA63EE">
              <w:rPr>
                <w:vertAlign w:val="superscript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ED25EF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rPr>
                <w:vertAlign w:val="superscript"/>
              </w:rPr>
            </w:pPr>
            <w:r w:rsidRPr="00BA63EE">
              <w:t>Срок действия гарантии</w:t>
            </w:r>
            <w:r w:rsidRPr="00BA63EE">
              <w:rPr>
                <w:vertAlign w:val="superscript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14:paraId="1791725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Срок предъявления требований по гарантии</w:t>
            </w:r>
            <w:r w:rsidRPr="00BA63EE">
              <w:rPr>
                <w:vertAlign w:val="superscript"/>
              </w:rPr>
              <w:t>7</w:t>
            </w:r>
          </w:p>
        </w:tc>
        <w:tc>
          <w:tcPr>
            <w:tcW w:w="1134" w:type="dxa"/>
            <w:textDirection w:val="btLr"/>
            <w:vAlign w:val="center"/>
          </w:tcPr>
          <w:p w14:paraId="41DD046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Срок исполнения обязательств по гарантии после предъявления требований к гаранту в установленном порядке</w:t>
            </w:r>
            <w:r w:rsidRPr="00BA63EE">
              <w:rPr>
                <w:vertAlign w:val="superscript"/>
              </w:rPr>
              <w:t>8</w:t>
            </w:r>
          </w:p>
        </w:tc>
        <w:tc>
          <w:tcPr>
            <w:tcW w:w="850" w:type="dxa"/>
            <w:textDirection w:val="btLr"/>
            <w:vAlign w:val="center"/>
          </w:tcPr>
          <w:p w14:paraId="56FF644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Фактическая дата исполнения гарантом обязательств по гарантии</w:t>
            </w:r>
          </w:p>
        </w:tc>
        <w:tc>
          <w:tcPr>
            <w:tcW w:w="992" w:type="dxa"/>
            <w:textDirection w:val="btLr"/>
            <w:vAlign w:val="center"/>
          </w:tcPr>
          <w:p w14:paraId="1EB69E6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Фактический объем исполнения гарантом обязательств по гарантии (руб.)</w:t>
            </w:r>
          </w:p>
        </w:tc>
        <w:tc>
          <w:tcPr>
            <w:tcW w:w="851" w:type="dxa"/>
            <w:textDirection w:val="btLr"/>
            <w:vAlign w:val="center"/>
          </w:tcPr>
          <w:p w14:paraId="5EE6DDF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Задолженность гаранта по исполнению гарантии (руб.)</w:t>
            </w:r>
            <w:r w:rsidRPr="00BA63EE">
              <w:rPr>
                <w:vertAlign w:val="superscript"/>
              </w:rPr>
              <w:t>9</w:t>
            </w:r>
          </w:p>
        </w:tc>
        <w:tc>
          <w:tcPr>
            <w:tcW w:w="709" w:type="dxa"/>
            <w:textDirection w:val="btLr"/>
            <w:vAlign w:val="center"/>
          </w:tcPr>
          <w:p w14:paraId="59DED1D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Объем обязательств по гарантии в валюте обязательства</w:t>
            </w:r>
          </w:p>
        </w:tc>
        <w:tc>
          <w:tcPr>
            <w:tcW w:w="567" w:type="dxa"/>
            <w:textDirection w:val="btLr"/>
            <w:vAlign w:val="center"/>
          </w:tcPr>
          <w:p w14:paraId="5425991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</w:pPr>
            <w:r w:rsidRPr="00BA63EE">
              <w:t>Объем обязательств по гарантии (руб.)</w:t>
            </w:r>
          </w:p>
        </w:tc>
      </w:tr>
      <w:tr w:rsidR="00F761BA" w:rsidRPr="00BA63EE" w14:paraId="6681A0C6" w14:textId="77777777" w:rsidTr="00B235D5">
        <w:trPr>
          <w:trHeight w:val="133"/>
          <w:tblCellSpacing w:w="5" w:type="nil"/>
        </w:trPr>
        <w:tc>
          <w:tcPr>
            <w:tcW w:w="2873" w:type="dxa"/>
          </w:tcPr>
          <w:p w14:paraId="3B703BF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1</w:t>
            </w:r>
          </w:p>
        </w:tc>
        <w:tc>
          <w:tcPr>
            <w:tcW w:w="567" w:type="dxa"/>
          </w:tcPr>
          <w:p w14:paraId="5BB9B76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2</w:t>
            </w:r>
          </w:p>
        </w:tc>
        <w:tc>
          <w:tcPr>
            <w:tcW w:w="1418" w:type="dxa"/>
          </w:tcPr>
          <w:p w14:paraId="7EBE564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3</w:t>
            </w:r>
          </w:p>
        </w:tc>
        <w:tc>
          <w:tcPr>
            <w:tcW w:w="567" w:type="dxa"/>
          </w:tcPr>
          <w:p w14:paraId="67014D9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4</w:t>
            </w:r>
          </w:p>
        </w:tc>
        <w:tc>
          <w:tcPr>
            <w:tcW w:w="567" w:type="dxa"/>
          </w:tcPr>
          <w:p w14:paraId="380A8BA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5</w:t>
            </w:r>
          </w:p>
        </w:tc>
        <w:tc>
          <w:tcPr>
            <w:tcW w:w="567" w:type="dxa"/>
          </w:tcPr>
          <w:p w14:paraId="079D1BF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6</w:t>
            </w:r>
          </w:p>
        </w:tc>
        <w:tc>
          <w:tcPr>
            <w:tcW w:w="709" w:type="dxa"/>
          </w:tcPr>
          <w:p w14:paraId="31462AA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7</w:t>
            </w:r>
          </w:p>
        </w:tc>
        <w:tc>
          <w:tcPr>
            <w:tcW w:w="708" w:type="dxa"/>
          </w:tcPr>
          <w:p w14:paraId="6BDECEF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8</w:t>
            </w:r>
          </w:p>
        </w:tc>
        <w:tc>
          <w:tcPr>
            <w:tcW w:w="567" w:type="dxa"/>
          </w:tcPr>
          <w:p w14:paraId="5DB6971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9</w:t>
            </w:r>
          </w:p>
        </w:tc>
        <w:tc>
          <w:tcPr>
            <w:tcW w:w="426" w:type="dxa"/>
          </w:tcPr>
          <w:p w14:paraId="40CF6AE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10</w:t>
            </w:r>
          </w:p>
        </w:tc>
        <w:tc>
          <w:tcPr>
            <w:tcW w:w="567" w:type="dxa"/>
          </w:tcPr>
          <w:p w14:paraId="704605E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11</w:t>
            </w:r>
          </w:p>
        </w:tc>
        <w:tc>
          <w:tcPr>
            <w:tcW w:w="1134" w:type="dxa"/>
          </w:tcPr>
          <w:p w14:paraId="495E2A4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12</w:t>
            </w:r>
          </w:p>
        </w:tc>
        <w:tc>
          <w:tcPr>
            <w:tcW w:w="850" w:type="dxa"/>
          </w:tcPr>
          <w:p w14:paraId="3C8946F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13</w:t>
            </w:r>
          </w:p>
        </w:tc>
        <w:tc>
          <w:tcPr>
            <w:tcW w:w="992" w:type="dxa"/>
          </w:tcPr>
          <w:p w14:paraId="7973D1F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14</w:t>
            </w:r>
          </w:p>
        </w:tc>
        <w:tc>
          <w:tcPr>
            <w:tcW w:w="851" w:type="dxa"/>
          </w:tcPr>
          <w:p w14:paraId="6B4AA39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15</w:t>
            </w:r>
          </w:p>
        </w:tc>
        <w:tc>
          <w:tcPr>
            <w:tcW w:w="709" w:type="dxa"/>
          </w:tcPr>
          <w:p w14:paraId="2973580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16</w:t>
            </w:r>
          </w:p>
        </w:tc>
        <w:tc>
          <w:tcPr>
            <w:tcW w:w="567" w:type="dxa"/>
          </w:tcPr>
          <w:p w14:paraId="49052C4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17</w:t>
            </w:r>
          </w:p>
        </w:tc>
      </w:tr>
      <w:tr w:rsidR="00F761BA" w:rsidRPr="00BA63EE" w14:paraId="5E820E56" w14:textId="77777777" w:rsidTr="00B235D5">
        <w:trPr>
          <w:trHeight w:val="479"/>
          <w:tblCellSpacing w:w="5" w:type="nil"/>
        </w:trPr>
        <w:tc>
          <w:tcPr>
            <w:tcW w:w="2873" w:type="dxa"/>
          </w:tcPr>
          <w:p w14:paraId="1601B01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pacing w:val="-4"/>
              </w:rPr>
            </w:pPr>
            <w:r w:rsidRPr="00BA63EE">
              <w:rPr>
                <w:spacing w:val="-4"/>
              </w:rPr>
              <w:t xml:space="preserve">Муниципальные гарантии в валюте Российской Федерации </w:t>
            </w:r>
          </w:p>
        </w:tc>
        <w:tc>
          <w:tcPr>
            <w:tcW w:w="567" w:type="dxa"/>
          </w:tcPr>
          <w:p w14:paraId="59CDF66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418" w:type="dxa"/>
          </w:tcPr>
          <w:p w14:paraId="4D723A7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7" w:type="dxa"/>
          </w:tcPr>
          <w:p w14:paraId="32399C6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7" w:type="dxa"/>
          </w:tcPr>
          <w:p w14:paraId="6733007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7" w:type="dxa"/>
          </w:tcPr>
          <w:p w14:paraId="2AA5297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709" w:type="dxa"/>
          </w:tcPr>
          <w:p w14:paraId="1D34DDC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708" w:type="dxa"/>
          </w:tcPr>
          <w:p w14:paraId="102DC8F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7" w:type="dxa"/>
          </w:tcPr>
          <w:p w14:paraId="47831D6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426" w:type="dxa"/>
          </w:tcPr>
          <w:p w14:paraId="0C0C777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7" w:type="dxa"/>
          </w:tcPr>
          <w:p w14:paraId="5550427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134" w:type="dxa"/>
          </w:tcPr>
          <w:p w14:paraId="03136D9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850" w:type="dxa"/>
          </w:tcPr>
          <w:p w14:paraId="1B60B5F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992" w:type="dxa"/>
          </w:tcPr>
          <w:p w14:paraId="68328D3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851" w:type="dxa"/>
          </w:tcPr>
          <w:p w14:paraId="766073C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709" w:type="dxa"/>
          </w:tcPr>
          <w:p w14:paraId="6D47BD9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567" w:type="dxa"/>
          </w:tcPr>
          <w:p w14:paraId="744036C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</w:tr>
      <w:tr w:rsidR="00F761BA" w:rsidRPr="00BA63EE" w14:paraId="3850DB5E" w14:textId="77777777" w:rsidTr="00B235D5">
        <w:trPr>
          <w:trHeight w:val="39"/>
          <w:tblCellSpacing w:w="5" w:type="nil"/>
        </w:trPr>
        <w:tc>
          <w:tcPr>
            <w:tcW w:w="2873" w:type="dxa"/>
            <w:vAlign w:val="center"/>
          </w:tcPr>
          <w:p w14:paraId="3E6CF34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pacing w:val="-4"/>
              </w:rPr>
            </w:pPr>
            <w:r w:rsidRPr="00BA63EE">
              <w:rPr>
                <w:spacing w:val="-4"/>
              </w:rPr>
              <w:t>Итого</w:t>
            </w:r>
          </w:p>
        </w:tc>
        <w:tc>
          <w:tcPr>
            <w:tcW w:w="567" w:type="dxa"/>
            <w:vAlign w:val="center"/>
          </w:tcPr>
          <w:p w14:paraId="74BEA6B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1418" w:type="dxa"/>
            <w:vAlign w:val="center"/>
          </w:tcPr>
          <w:p w14:paraId="510DA65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13B37A4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6766B66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6A6F971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5604C7E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708" w:type="dxa"/>
            <w:vAlign w:val="center"/>
          </w:tcPr>
          <w:p w14:paraId="1076456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24527C9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426" w:type="dxa"/>
            <w:vAlign w:val="center"/>
          </w:tcPr>
          <w:p w14:paraId="0B83128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3E69FB0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1134" w:type="dxa"/>
            <w:vAlign w:val="center"/>
          </w:tcPr>
          <w:p w14:paraId="02CF909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850" w:type="dxa"/>
            <w:vAlign w:val="center"/>
          </w:tcPr>
          <w:p w14:paraId="6FEB877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39B7BA9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1" w:type="dxa"/>
            <w:vAlign w:val="center"/>
          </w:tcPr>
          <w:p w14:paraId="587D263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709" w:type="dxa"/>
            <w:vAlign w:val="center"/>
          </w:tcPr>
          <w:p w14:paraId="542FE82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567" w:type="dxa"/>
          </w:tcPr>
          <w:p w14:paraId="4CE996F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</w:tr>
      <w:tr w:rsidR="00F761BA" w:rsidRPr="00BA63EE" w14:paraId="08F6B390" w14:textId="77777777" w:rsidTr="00B235D5">
        <w:trPr>
          <w:trHeight w:val="626"/>
          <w:tblCellSpacing w:w="5" w:type="nil"/>
        </w:trPr>
        <w:tc>
          <w:tcPr>
            <w:tcW w:w="2873" w:type="dxa"/>
            <w:vAlign w:val="center"/>
          </w:tcPr>
          <w:p w14:paraId="10FC7EF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pacing w:val="-4"/>
              </w:rPr>
            </w:pPr>
            <w:r w:rsidRPr="00BA63EE">
              <w:rPr>
                <w:spacing w:val="-4"/>
              </w:rPr>
              <w:t>Муниципальные гарантии в иностранной валюте, предоставленные Российской Федерации в рамках использования целевых иностранных кредитов</w:t>
            </w:r>
          </w:p>
        </w:tc>
        <w:tc>
          <w:tcPr>
            <w:tcW w:w="567" w:type="dxa"/>
            <w:vAlign w:val="center"/>
          </w:tcPr>
          <w:p w14:paraId="41A0819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418" w:type="dxa"/>
            <w:vAlign w:val="center"/>
          </w:tcPr>
          <w:p w14:paraId="45980A8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567" w:type="dxa"/>
            <w:vAlign w:val="center"/>
          </w:tcPr>
          <w:p w14:paraId="74D85E8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567" w:type="dxa"/>
            <w:vAlign w:val="center"/>
          </w:tcPr>
          <w:p w14:paraId="2BAFC64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567" w:type="dxa"/>
            <w:vAlign w:val="center"/>
          </w:tcPr>
          <w:p w14:paraId="1155514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709" w:type="dxa"/>
            <w:vAlign w:val="center"/>
          </w:tcPr>
          <w:p w14:paraId="111CDED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708" w:type="dxa"/>
            <w:vAlign w:val="center"/>
          </w:tcPr>
          <w:p w14:paraId="1B9D150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567" w:type="dxa"/>
            <w:vAlign w:val="center"/>
          </w:tcPr>
          <w:p w14:paraId="743D69B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426" w:type="dxa"/>
            <w:vAlign w:val="center"/>
          </w:tcPr>
          <w:p w14:paraId="730E659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567" w:type="dxa"/>
            <w:vAlign w:val="center"/>
          </w:tcPr>
          <w:p w14:paraId="0A5BCA9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14:paraId="7E77C50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0" w:type="dxa"/>
            <w:vAlign w:val="center"/>
          </w:tcPr>
          <w:p w14:paraId="53CE133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992" w:type="dxa"/>
            <w:vAlign w:val="center"/>
          </w:tcPr>
          <w:p w14:paraId="23C3895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1" w:type="dxa"/>
            <w:vAlign w:val="center"/>
          </w:tcPr>
          <w:p w14:paraId="1F785AB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709" w:type="dxa"/>
            <w:vAlign w:val="center"/>
          </w:tcPr>
          <w:p w14:paraId="673E153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567" w:type="dxa"/>
          </w:tcPr>
          <w:p w14:paraId="53C007C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</w:tr>
      <w:tr w:rsidR="00F761BA" w:rsidRPr="00BA63EE" w14:paraId="279A0EC7" w14:textId="77777777" w:rsidTr="00B235D5">
        <w:trPr>
          <w:trHeight w:val="133"/>
          <w:tblCellSpacing w:w="5" w:type="nil"/>
        </w:trPr>
        <w:tc>
          <w:tcPr>
            <w:tcW w:w="2873" w:type="dxa"/>
            <w:vAlign w:val="center"/>
          </w:tcPr>
          <w:p w14:paraId="7B53481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pacing w:val="-4"/>
              </w:rPr>
            </w:pPr>
            <w:r w:rsidRPr="00BA63EE">
              <w:rPr>
                <w:spacing w:val="-4"/>
              </w:rPr>
              <w:t>Итого</w:t>
            </w:r>
          </w:p>
        </w:tc>
        <w:tc>
          <w:tcPr>
            <w:tcW w:w="567" w:type="dxa"/>
            <w:vAlign w:val="center"/>
          </w:tcPr>
          <w:p w14:paraId="4502989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1418" w:type="dxa"/>
            <w:vAlign w:val="center"/>
          </w:tcPr>
          <w:p w14:paraId="0FA3BB4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1754935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22A671A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66634B8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0A55E39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708" w:type="dxa"/>
            <w:vAlign w:val="center"/>
          </w:tcPr>
          <w:p w14:paraId="1C091EB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24EC9D9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426" w:type="dxa"/>
            <w:vAlign w:val="center"/>
          </w:tcPr>
          <w:p w14:paraId="246753E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2B0B4DF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1134" w:type="dxa"/>
            <w:vAlign w:val="center"/>
          </w:tcPr>
          <w:p w14:paraId="6BB9DBC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850" w:type="dxa"/>
            <w:vAlign w:val="center"/>
          </w:tcPr>
          <w:p w14:paraId="5431819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0A445F8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1" w:type="dxa"/>
            <w:vAlign w:val="center"/>
          </w:tcPr>
          <w:p w14:paraId="7C11C5A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709" w:type="dxa"/>
            <w:vAlign w:val="center"/>
          </w:tcPr>
          <w:p w14:paraId="50D8DBC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</w:tcPr>
          <w:p w14:paraId="2A73629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</w:tr>
      <w:tr w:rsidR="00F761BA" w:rsidRPr="00BA63EE" w14:paraId="069C894F" w14:textId="77777777" w:rsidTr="00B235D5">
        <w:trPr>
          <w:trHeight w:val="133"/>
          <w:tblCellSpacing w:w="5" w:type="nil"/>
        </w:trPr>
        <w:tc>
          <w:tcPr>
            <w:tcW w:w="2873" w:type="dxa"/>
            <w:vAlign w:val="center"/>
          </w:tcPr>
          <w:p w14:paraId="5C35AC8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pacing w:val="-4"/>
              </w:rPr>
            </w:pPr>
            <w:r w:rsidRPr="00BA63EE">
              <w:rPr>
                <w:spacing w:val="-4"/>
              </w:rPr>
              <w:t>Всего</w:t>
            </w:r>
          </w:p>
        </w:tc>
        <w:tc>
          <w:tcPr>
            <w:tcW w:w="567" w:type="dxa"/>
            <w:vAlign w:val="center"/>
          </w:tcPr>
          <w:p w14:paraId="1229894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1418" w:type="dxa"/>
            <w:vAlign w:val="center"/>
          </w:tcPr>
          <w:p w14:paraId="5E83F30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07105BD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19A1303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57C2616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57207115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708" w:type="dxa"/>
            <w:vAlign w:val="center"/>
          </w:tcPr>
          <w:p w14:paraId="129F0E5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7AF6060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426" w:type="dxa"/>
            <w:vAlign w:val="center"/>
          </w:tcPr>
          <w:p w14:paraId="4B52465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2E620F2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1134" w:type="dxa"/>
            <w:vAlign w:val="center"/>
          </w:tcPr>
          <w:p w14:paraId="02EC8CA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850" w:type="dxa"/>
            <w:vAlign w:val="center"/>
          </w:tcPr>
          <w:p w14:paraId="47DBFC8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992" w:type="dxa"/>
            <w:vAlign w:val="center"/>
          </w:tcPr>
          <w:p w14:paraId="5D74243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851" w:type="dxa"/>
            <w:vAlign w:val="center"/>
          </w:tcPr>
          <w:p w14:paraId="4B9EE41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709" w:type="dxa"/>
            <w:vAlign w:val="center"/>
          </w:tcPr>
          <w:p w14:paraId="29A04AF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BA63EE">
              <w:t>X</w:t>
            </w:r>
          </w:p>
        </w:tc>
        <w:tc>
          <w:tcPr>
            <w:tcW w:w="567" w:type="dxa"/>
          </w:tcPr>
          <w:p w14:paraId="05681FE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</w:tr>
    </w:tbl>
    <w:p w14:paraId="3E4C4B81" w14:textId="77777777" w:rsidR="00F761BA" w:rsidRPr="00BA63EE" w:rsidRDefault="00F761BA" w:rsidP="00F761B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0FF9695C" w14:textId="77777777" w:rsidR="00F761BA" w:rsidRPr="00BA63EE" w:rsidRDefault="00F761BA" w:rsidP="00F761BA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______________</w:t>
      </w:r>
    </w:p>
    <w:p w14:paraId="6E4BAB90" w14:textId="77777777" w:rsidR="00F761BA" w:rsidRPr="00BA63EE" w:rsidRDefault="00F761BA" w:rsidP="00F761BA">
      <w:pPr>
        <w:pStyle w:val="af1"/>
        <w:numPr>
          <w:ilvl w:val="0"/>
          <w:numId w:val="4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63EE">
        <w:rPr>
          <w:rFonts w:ascii="Times New Roman" w:hAnsi="Times New Roman" w:cs="Times New Roman"/>
          <w:spacing w:val="-6"/>
          <w:sz w:val="20"/>
          <w:szCs w:val="20"/>
        </w:rPr>
        <w:t>В случае если гарантией предусмотрено обеспечение объема обязательств принципала перед бенефициаром в сумме фактически полученных принципалом средств по открытой кредитной линии, то одновременно с номером гарантии указывается номер транша (части предоставления средств); если гарантийное обязательство существует в форме договора/соглашения о предоставлении гарантии, указываются номер и дата договора/соглашения о предоставлении гарантии.</w:t>
      </w:r>
    </w:p>
    <w:p w14:paraId="6801958B" w14:textId="77777777" w:rsidR="00F761BA" w:rsidRPr="00BA63EE" w:rsidRDefault="00F761BA" w:rsidP="00F761BA">
      <w:pPr>
        <w:pStyle w:val="af1"/>
        <w:numPr>
          <w:ilvl w:val="0"/>
          <w:numId w:val="4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63EE">
        <w:rPr>
          <w:rFonts w:ascii="Times New Roman" w:hAnsi="Times New Roman" w:cs="Times New Roman"/>
          <w:spacing w:val="-6"/>
          <w:sz w:val="20"/>
          <w:szCs w:val="20"/>
        </w:rPr>
        <w:t>В случае если гарантийное обязательство существует в форме договора/соглашения о предоставлении гарантии, указываются дата, номер договора(ов)/соглашения(й) о предоставлении гарантии, утратившего (их) силу в связи с реструктуризацией задолженности по обеспеченному гарантией долговому обязательству.</w:t>
      </w:r>
    </w:p>
    <w:p w14:paraId="1FD2D46F" w14:textId="77777777" w:rsidR="00F761BA" w:rsidRPr="00BA63EE" w:rsidRDefault="00F761BA" w:rsidP="00F761BA">
      <w:pPr>
        <w:pStyle w:val="af1"/>
        <w:numPr>
          <w:ilvl w:val="0"/>
          <w:numId w:val="4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63EE">
        <w:rPr>
          <w:rFonts w:ascii="Times New Roman" w:hAnsi="Times New Roman" w:cs="Times New Roman"/>
          <w:spacing w:val="-6"/>
          <w:sz w:val="20"/>
          <w:szCs w:val="20"/>
        </w:rPr>
        <w:t>В случае если гарантийное обязательство существует в форме договора/соглашения о предоставлении гарантии, указываются дата, номер дополнительного договора/соглашения, вносящего изменения в договор/соглашение о предоставлении гарантии.</w:t>
      </w:r>
    </w:p>
    <w:p w14:paraId="762C5F1E" w14:textId="77777777" w:rsidR="00F761BA" w:rsidRPr="00BA63EE" w:rsidRDefault="00F761BA" w:rsidP="00F761BA">
      <w:pPr>
        <w:pStyle w:val="af1"/>
        <w:numPr>
          <w:ilvl w:val="0"/>
          <w:numId w:val="4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63EE">
        <w:rPr>
          <w:rFonts w:ascii="Times New Roman" w:hAnsi="Times New Roman" w:cs="Times New Roman"/>
          <w:spacing w:val="-6"/>
          <w:sz w:val="20"/>
          <w:szCs w:val="20"/>
        </w:rPr>
        <w:t>Указывается сокращенное наименование организации-принципала.</w:t>
      </w:r>
    </w:p>
    <w:p w14:paraId="1F49F5F7" w14:textId="77777777" w:rsidR="00F761BA" w:rsidRPr="00BA63EE" w:rsidRDefault="00F761BA" w:rsidP="00F761BA">
      <w:pPr>
        <w:pStyle w:val="af1"/>
        <w:numPr>
          <w:ilvl w:val="0"/>
          <w:numId w:val="4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63EE">
        <w:rPr>
          <w:rFonts w:ascii="Times New Roman" w:hAnsi="Times New Roman" w:cs="Times New Roman"/>
          <w:spacing w:val="-6"/>
          <w:sz w:val="20"/>
          <w:szCs w:val="20"/>
        </w:rPr>
        <w:t xml:space="preserve"> Указывается сокращенное наименование организации-бенефициара; если в момент предоставления гарантии невозможно установить бенефициара или бенефициарами является неопределенный круг лиц, указывается сокращенное наименование принципала-получателя (держателя) такой гарантии или категория лиц, которые определены условиями гарантии.</w:t>
      </w:r>
    </w:p>
    <w:p w14:paraId="736DC624" w14:textId="77777777" w:rsidR="00F761BA" w:rsidRPr="00BA63EE" w:rsidRDefault="00F761BA" w:rsidP="00F761BA">
      <w:pPr>
        <w:pStyle w:val="af1"/>
        <w:numPr>
          <w:ilvl w:val="0"/>
          <w:numId w:val="4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63EE">
        <w:rPr>
          <w:rFonts w:ascii="Times New Roman" w:hAnsi="Times New Roman" w:cs="Times New Roman"/>
          <w:spacing w:val="-6"/>
          <w:sz w:val="20"/>
          <w:szCs w:val="20"/>
        </w:rPr>
        <w:t>Указывается срок действия гарантии согласно документам, реквизиты которых указаны в графах 2 или 4.</w:t>
      </w:r>
    </w:p>
    <w:p w14:paraId="555742DF" w14:textId="77777777" w:rsidR="00F761BA" w:rsidRPr="00BA63EE" w:rsidRDefault="00F761BA" w:rsidP="00F761BA">
      <w:pPr>
        <w:pStyle w:val="af1"/>
        <w:numPr>
          <w:ilvl w:val="0"/>
          <w:numId w:val="4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63EE">
        <w:rPr>
          <w:rFonts w:ascii="Times New Roman" w:hAnsi="Times New Roman" w:cs="Times New Roman"/>
          <w:spacing w:val="-6"/>
          <w:sz w:val="20"/>
          <w:szCs w:val="20"/>
        </w:rPr>
        <w:t>Указывается срок предъявления требований по гарантии согласно документам, реквизиты которых указаны в графах 2 или 4.</w:t>
      </w:r>
    </w:p>
    <w:p w14:paraId="0FAD3F27" w14:textId="77777777" w:rsidR="00F761BA" w:rsidRPr="00BA63EE" w:rsidRDefault="00F761BA" w:rsidP="00F761BA">
      <w:pPr>
        <w:pStyle w:val="af1"/>
        <w:numPr>
          <w:ilvl w:val="0"/>
          <w:numId w:val="4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63EE">
        <w:rPr>
          <w:rFonts w:ascii="Times New Roman" w:hAnsi="Times New Roman" w:cs="Times New Roman"/>
          <w:spacing w:val="-6"/>
          <w:sz w:val="20"/>
          <w:szCs w:val="20"/>
        </w:rPr>
        <w:lastRenderedPageBreak/>
        <w:t>Указываются срок или дата исполнения гарантии (перечисления денежных средств на счет бенефициара) согласно условиям выданной гарантии.</w:t>
      </w:r>
    </w:p>
    <w:p w14:paraId="045C825B" w14:textId="77777777" w:rsidR="00F761BA" w:rsidRPr="00BA63EE" w:rsidRDefault="00F761BA" w:rsidP="00F761BA">
      <w:pPr>
        <w:pStyle w:val="af1"/>
        <w:numPr>
          <w:ilvl w:val="0"/>
          <w:numId w:val="4"/>
        </w:numPr>
        <w:spacing w:after="0" w:line="216" w:lineRule="auto"/>
        <w:ind w:left="142" w:hanging="142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63EE">
        <w:rPr>
          <w:rFonts w:ascii="Times New Roman" w:hAnsi="Times New Roman" w:cs="Times New Roman"/>
          <w:spacing w:val="-6"/>
          <w:sz w:val="20"/>
          <w:szCs w:val="20"/>
        </w:rPr>
        <w:t>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14:paraId="6C017F99" w14:textId="77777777" w:rsidR="00F761BA" w:rsidRPr="00BA63EE" w:rsidRDefault="00F761BA" w:rsidP="00F761BA">
      <w:pPr>
        <w:pStyle w:val="af1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108906AC" w14:textId="77777777" w:rsidR="00F761BA" w:rsidRPr="00BA63EE" w:rsidRDefault="00F761BA" w:rsidP="00F761BA">
      <w:pPr>
        <w:spacing w:after="60"/>
        <w:ind w:firstLine="567"/>
        <w:rPr>
          <w:rFonts w:eastAsiaTheme="minorEastAsia"/>
          <w:sz w:val="24"/>
          <w:szCs w:val="28"/>
        </w:rPr>
      </w:pPr>
      <w:r w:rsidRPr="00BA63EE">
        <w:rPr>
          <w:rFonts w:eastAsiaTheme="minorEastAsia"/>
          <w:sz w:val="24"/>
          <w:szCs w:val="28"/>
          <w:lang w:val="en-US"/>
        </w:rPr>
        <w:t>V</w:t>
      </w:r>
      <w:r w:rsidRPr="00BA63EE">
        <w:rPr>
          <w:rFonts w:eastAsiaTheme="minorEastAsia"/>
          <w:sz w:val="24"/>
          <w:szCs w:val="28"/>
        </w:rPr>
        <w:t>. Иные долговые обязательства</w:t>
      </w:r>
    </w:p>
    <w:tbl>
      <w:tblPr>
        <w:tblW w:w="1451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71"/>
        <w:gridCol w:w="1342"/>
        <w:gridCol w:w="642"/>
        <w:gridCol w:w="645"/>
        <w:gridCol w:w="567"/>
        <w:gridCol w:w="1339"/>
        <w:gridCol w:w="709"/>
        <w:gridCol w:w="928"/>
        <w:gridCol w:w="993"/>
        <w:gridCol w:w="850"/>
        <w:gridCol w:w="914"/>
        <w:gridCol w:w="1134"/>
        <w:gridCol w:w="709"/>
        <w:gridCol w:w="869"/>
      </w:tblGrid>
      <w:tr w:rsidR="00F761BA" w:rsidRPr="00BA63EE" w14:paraId="64F30654" w14:textId="77777777" w:rsidTr="00B235D5">
        <w:trPr>
          <w:cantSplit/>
          <w:trHeight w:val="2778"/>
          <w:tblCellSpacing w:w="5" w:type="nil"/>
          <w:jc w:val="center"/>
        </w:trPr>
        <w:tc>
          <w:tcPr>
            <w:tcW w:w="2871" w:type="dxa"/>
            <w:vAlign w:val="center"/>
          </w:tcPr>
          <w:p w14:paraId="73D1B226" w14:textId="77777777" w:rsidR="00F761BA" w:rsidRPr="00BA63EE" w:rsidRDefault="00F761BA" w:rsidP="00B235D5">
            <w:pPr>
              <w:jc w:val="center"/>
            </w:pPr>
            <w:r w:rsidRPr="00BA63EE">
              <w:t>Наименование показателя</w:t>
            </w:r>
          </w:p>
        </w:tc>
        <w:tc>
          <w:tcPr>
            <w:tcW w:w="1342" w:type="dxa"/>
            <w:textDirection w:val="btLr"/>
            <w:vAlign w:val="center"/>
          </w:tcPr>
          <w:p w14:paraId="4EAC487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Наименование документа, </w:t>
            </w:r>
            <w:r w:rsidRPr="00BA63EE">
              <w:br/>
              <w:t>на основании которого возникло долговое обязательство</w:t>
            </w:r>
            <w:r w:rsidRPr="00BA63EE">
              <w:rPr>
                <w:vertAlign w:val="superscript"/>
              </w:rPr>
              <w:t>1</w:t>
            </w:r>
          </w:p>
        </w:tc>
        <w:tc>
          <w:tcPr>
            <w:tcW w:w="642" w:type="dxa"/>
            <w:textDirection w:val="btLr"/>
            <w:vAlign w:val="center"/>
          </w:tcPr>
          <w:p w14:paraId="42644C4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Вид долгового обязательства </w:t>
            </w:r>
          </w:p>
        </w:tc>
        <w:tc>
          <w:tcPr>
            <w:tcW w:w="645" w:type="dxa"/>
            <w:textDirection w:val="btLr"/>
            <w:vAlign w:val="center"/>
          </w:tcPr>
          <w:p w14:paraId="1CD00EB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Дата, номер документа </w:t>
            </w:r>
          </w:p>
        </w:tc>
        <w:tc>
          <w:tcPr>
            <w:tcW w:w="567" w:type="dxa"/>
            <w:textDirection w:val="btLr"/>
            <w:vAlign w:val="center"/>
          </w:tcPr>
          <w:p w14:paraId="74D1A67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Валюта обязательства </w:t>
            </w:r>
          </w:p>
        </w:tc>
        <w:tc>
          <w:tcPr>
            <w:tcW w:w="1339" w:type="dxa"/>
            <w:textDirection w:val="btLr"/>
            <w:vAlign w:val="center"/>
          </w:tcPr>
          <w:p w14:paraId="29ED476E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Дата, номер договора(ов)/соглашения(й), утратившего(их) силу в связи с заключением нового договора/соглашения</w:t>
            </w:r>
            <w:r w:rsidRPr="00BA63EE">
              <w:rPr>
                <w:vertAlign w:val="superscript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14:paraId="0EDA130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Дата, номер изменений в договор/соглашение</w:t>
            </w:r>
            <w:r w:rsidRPr="00BA63EE">
              <w:rPr>
                <w:vertAlign w:val="superscript"/>
              </w:rPr>
              <w:t>3</w:t>
            </w:r>
          </w:p>
        </w:tc>
        <w:tc>
          <w:tcPr>
            <w:tcW w:w="928" w:type="dxa"/>
            <w:textDirection w:val="btLr"/>
            <w:vAlign w:val="center"/>
          </w:tcPr>
          <w:p w14:paraId="5F1841F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>Наименование организации-должника</w:t>
            </w:r>
            <w:r w:rsidRPr="00BA63EE">
              <w:rPr>
                <w:vertAlign w:val="superscript"/>
              </w:rPr>
              <w:t>4</w:t>
            </w:r>
          </w:p>
        </w:tc>
        <w:tc>
          <w:tcPr>
            <w:tcW w:w="993" w:type="dxa"/>
            <w:textDirection w:val="btLr"/>
            <w:vAlign w:val="center"/>
          </w:tcPr>
          <w:p w14:paraId="40A68AF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Наименование организации-кредитора </w:t>
            </w:r>
          </w:p>
        </w:tc>
        <w:tc>
          <w:tcPr>
            <w:tcW w:w="850" w:type="dxa"/>
            <w:textDirection w:val="btLr"/>
            <w:vAlign w:val="center"/>
          </w:tcPr>
          <w:p w14:paraId="502D624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Дата возникновения долгового обязательства </w:t>
            </w:r>
          </w:p>
        </w:tc>
        <w:tc>
          <w:tcPr>
            <w:tcW w:w="914" w:type="dxa"/>
            <w:textDirection w:val="btLr"/>
            <w:vAlign w:val="center"/>
          </w:tcPr>
          <w:p w14:paraId="7820C52A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Дата (срок) погашения долгового обязательства </w:t>
            </w:r>
          </w:p>
        </w:tc>
        <w:tc>
          <w:tcPr>
            <w:tcW w:w="1134" w:type="dxa"/>
            <w:textDirection w:val="btLr"/>
            <w:vAlign w:val="center"/>
          </w:tcPr>
          <w:p w14:paraId="1C38C802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Сумма просроченной задолженности по иным долговым обязательствам (руб.) </w:t>
            </w:r>
          </w:p>
        </w:tc>
        <w:tc>
          <w:tcPr>
            <w:tcW w:w="709" w:type="dxa"/>
            <w:textDirection w:val="btLr"/>
            <w:vAlign w:val="center"/>
          </w:tcPr>
          <w:p w14:paraId="495DAFFF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Объем долга в валюте обязательства </w:t>
            </w:r>
          </w:p>
        </w:tc>
        <w:tc>
          <w:tcPr>
            <w:tcW w:w="869" w:type="dxa"/>
            <w:textDirection w:val="btLr"/>
            <w:vAlign w:val="center"/>
          </w:tcPr>
          <w:p w14:paraId="2A35971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BA63EE">
              <w:t xml:space="preserve">Объем долга по иным долговым обязательствам (руб.) </w:t>
            </w:r>
          </w:p>
        </w:tc>
      </w:tr>
      <w:tr w:rsidR="00F761BA" w:rsidRPr="00BA63EE" w14:paraId="0EE53778" w14:textId="77777777" w:rsidTr="00B235D5">
        <w:trPr>
          <w:trHeight w:val="38"/>
          <w:tblCellSpacing w:w="5" w:type="nil"/>
          <w:jc w:val="center"/>
        </w:trPr>
        <w:tc>
          <w:tcPr>
            <w:tcW w:w="2871" w:type="dxa"/>
            <w:vAlign w:val="center"/>
          </w:tcPr>
          <w:p w14:paraId="5A46B9B4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</w:t>
            </w:r>
          </w:p>
        </w:tc>
        <w:tc>
          <w:tcPr>
            <w:tcW w:w="1342" w:type="dxa"/>
            <w:vAlign w:val="center"/>
          </w:tcPr>
          <w:p w14:paraId="664F0B86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2</w:t>
            </w:r>
          </w:p>
        </w:tc>
        <w:tc>
          <w:tcPr>
            <w:tcW w:w="642" w:type="dxa"/>
            <w:vAlign w:val="center"/>
          </w:tcPr>
          <w:p w14:paraId="017A0B6B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3</w:t>
            </w:r>
          </w:p>
        </w:tc>
        <w:tc>
          <w:tcPr>
            <w:tcW w:w="645" w:type="dxa"/>
            <w:vAlign w:val="center"/>
          </w:tcPr>
          <w:p w14:paraId="4214C56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4</w:t>
            </w:r>
          </w:p>
        </w:tc>
        <w:tc>
          <w:tcPr>
            <w:tcW w:w="567" w:type="dxa"/>
            <w:vAlign w:val="center"/>
          </w:tcPr>
          <w:p w14:paraId="31E545AD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5</w:t>
            </w:r>
          </w:p>
        </w:tc>
        <w:tc>
          <w:tcPr>
            <w:tcW w:w="1339" w:type="dxa"/>
            <w:vAlign w:val="center"/>
          </w:tcPr>
          <w:p w14:paraId="43AED39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6</w:t>
            </w:r>
          </w:p>
        </w:tc>
        <w:tc>
          <w:tcPr>
            <w:tcW w:w="709" w:type="dxa"/>
            <w:vAlign w:val="center"/>
          </w:tcPr>
          <w:p w14:paraId="24F733B9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7</w:t>
            </w:r>
          </w:p>
        </w:tc>
        <w:tc>
          <w:tcPr>
            <w:tcW w:w="928" w:type="dxa"/>
            <w:vAlign w:val="center"/>
          </w:tcPr>
          <w:p w14:paraId="3A88161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8</w:t>
            </w:r>
          </w:p>
        </w:tc>
        <w:tc>
          <w:tcPr>
            <w:tcW w:w="993" w:type="dxa"/>
            <w:vAlign w:val="center"/>
          </w:tcPr>
          <w:p w14:paraId="11C3B6E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9</w:t>
            </w:r>
          </w:p>
        </w:tc>
        <w:tc>
          <w:tcPr>
            <w:tcW w:w="850" w:type="dxa"/>
            <w:vAlign w:val="center"/>
          </w:tcPr>
          <w:p w14:paraId="1C4BF018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10</w:t>
            </w:r>
          </w:p>
        </w:tc>
        <w:tc>
          <w:tcPr>
            <w:tcW w:w="914" w:type="dxa"/>
            <w:vAlign w:val="center"/>
          </w:tcPr>
          <w:p w14:paraId="28468317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11</w:t>
            </w:r>
          </w:p>
        </w:tc>
        <w:tc>
          <w:tcPr>
            <w:tcW w:w="1134" w:type="dxa"/>
            <w:vAlign w:val="center"/>
          </w:tcPr>
          <w:p w14:paraId="341FCFF0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12</w:t>
            </w:r>
          </w:p>
        </w:tc>
        <w:tc>
          <w:tcPr>
            <w:tcW w:w="709" w:type="dxa"/>
            <w:vAlign w:val="center"/>
          </w:tcPr>
          <w:p w14:paraId="4379081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13</w:t>
            </w:r>
          </w:p>
        </w:tc>
        <w:tc>
          <w:tcPr>
            <w:tcW w:w="869" w:type="dxa"/>
            <w:vAlign w:val="center"/>
          </w:tcPr>
          <w:p w14:paraId="15378B3C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3EE">
              <w:t>14</w:t>
            </w:r>
          </w:p>
        </w:tc>
      </w:tr>
      <w:tr w:rsidR="00F761BA" w:rsidRPr="00BA63EE" w14:paraId="16A0533E" w14:textId="77777777" w:rsidTr="00B235D5">
        <w:trPr>
          <w:trHeight w:val="340"/>
          <w:tblCellSpacing w:w="5" w:type="nil"/>
          <w:jc w:val="center"/>
        </w:trPr>
        <w:tc>
          <w:tcPr>
            <w:tcW w:w="2871" w:type="dxa"/>
            <w:vAlign w:val="center"/>
          </w:tcPr>
          <w:p w14:paraId="0A8DB2B1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Иные долговые обязательства</w:t>
            </w:r>
          </w:p>
        </w:tc>
        <w:tc>
          <w:tcPr>
            <w:tcW w:w="1342" w:type="dxa"/>
            <w:vAlign w:val="center"/>
          </w:tcPr>
          <w:p w14:paraId="790CD756" w14:textId="77777777" w:rsidR="00F761BA" w:rsidRPr="00BA63EE" w:rsidRDefault="00F761BA" w:rsidP="00B235D5">
            <w:pPr>
              <w:jc w:val="center"/>
            </w:pPr>
          </w:p>
        </w:tc>
        <w:tc>
          <w:tcPr>
            <w:tcW w:w="642" w:type="dxa"/>
            <w:vAlign w:val="center"/>
          </w:tcPr>
          <w:p w14:paraId="7CADF06E" w14:textId="77777777" w:rsidR="00F761BA" w:rsidRPr="00BA63EE" w:rsidRDefault="00F761BA" w:rsidP="00B235D5">
            <w:pPr>
              <w:jc w:val="center"/>
            </w:pPr>
          </w:p>
        </w:tc>
        <w:tc>
          <w:tcPr>
            <w:tcW w:w="645" w:type="dxa"/>
            <w:vAlign w:val="center"/>
          </w:tcPr>
          <w:p w14:paraId="37EDA545" w14:textId="77777777" w:rsidR="00F761BA" w:rsidRPr="00BA63EE" w:rsidRDefault="00F761BA" w:rsidP="00B235D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EA24E7" w14:textId="77777777" w:rsidR="00F761BA" w:rsidRPr="00BA63EE" w:rsidRDefault="00F761BA" w:rsidP="00B235D5">
            <w:pPr>
              <w:jc w:val="center"/>
            </w:pPr>
          </w:p>
        </w:tc>
        <w:tc>
          <w:tcPr>
            <w:tcW w:w="1339" w:type="dxa"/>
            <w:vAlign w:val="center"/>
          </w:tcPr>
          <w:p w14:paraId="5B968DC7" w14:textId="77777777" w:rsidR="00F761BA" w:rsidRPr="00BA63EE" w:rsidRDefault="00F761BA" w:rsidP="00B235D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C9FFA8" w14:textId="77777777" w:rsidR="00F761BA" w:rsidRPr="00BA63EE" w:rsidRDefault="00F761BA" w:rsidP="00B235D5">
            <w:pPr>
              <w:jc w:val="center"/>
            </w:pPr>
          </w:p>
        </w:tc>
        <w:tc>
          <w:tcPr>
            <w:tcW w:w="928" w:type="dxa"/>
            <w:vAlign w:val="center"/>
          </w:tcPr>
          <w:p w14:paraId="1561AD3F" w14:textId="77777777" w:rsidR="00F761BA" w:rsidRPr="00BA63EE" w:rsidRDefault="00F761BA" w:rsidP="00B235D5">
            <w:pPr>
              <w:jc w:val="center"/>
            </w:pPr>
          </w:p>
        </w:tc>
        <w:tc>
          <w:tcPr>
            <w:tcW w:w="993" w:type="dxa"/>
            <w:vAlign w:val="center"/>
          </w:tcPr>
          <w:p w14:paraId="5F3FFBDD" w14:textId="77777777" w:rsidR="00F761BA" w:rsidRPr="00BA63EE" w:rsidRDefault="00F761BA" w:rsidP="00B235D5">
            <w:pPr>
              <w:jc w:val="center"/>
            </w:pPr>
          </w:p>
        </w:tc>
        <w:tc>
          <w:tcPr>
            <w:tcW w:w="850" w:type="dxa"/>
            <w:vAlign w:val="center"/>
          </w:tcPr>
          <w:p w14:paraId="34AE2D0B" w14:textId="77777777" w:rsidR="00F761BA" w:rsidRPr="00BA63EE" w:rsidRDefault="00F761BA" w:rsidP="00B235D5">
            <w:pPr>
              <w:jc w:val="center"/>
            </w:pPr>
          </w:p>
        </w:tc>
        <w:tc>
          <w:tcPr>
            <w:tcW w:w="914" w:type="dxa"/>
            <w:vAlign w:val="center"/>
          </w:tcPr>
          <w:p w14:paraId="1902DE15" w14:textId="77777777" w:rsidR="00F761BA" w:rsidRPr="00BA63EE" w:rsidRDefault="00F761BA" w:rsidP="00B235D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0E925D" w14:textId="77777777" w:rsidR="00F761BA" w:rsidRPr="00BA63EE" w:rsidRDefault="00F761BA" w:rsidP="00B235D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011BF3F" w14:textId="77777777" w:rsidR="00F761BA" w:rsidRPr="00BA63EE" w:rsidRDefault="00F761BA" w:rsidP="00B235D5">
            <w:pPr>
              <w:jc w:val="center"/>
            </w:pPr>
          </w:p>
        </w:tc>
        <w:tc>
          <w:tcPr>
            <w:tcW w:w="869" w:type="dxa"/>
            <w:vAlign w:val="center"/>
          </w:tcPr>
          <w:p w14:paraId="33E295F9" w14:textId="77777777" w:rsidR="00F761BA" w:rsidRPr="00BA63EE" w:rsidRDefault="00F761BA" w:rsidP="00B235D5">
            <w:pPr>
              <w:jc w:val="center"/>
            </w:pPr>
          </w:p>
        </w:tc>
      </w:tr>
      <w:tr w:rsidR="00F761BA" w:rsidRPr="00BA63EE" w14:paraId="60B3EA94" w14:textId="77777777" w:rsidTr="00B235D5">
        <w:trPr>
          <w:trHeight w:val="340"/>
          <w:tblCellSpacing w:w="5" w:type="nil"/>
          <w:jc w:val="center"/>
        </w:trPr>
        <w:tc>
          <w:tcPr>
            <w:tcW w:w="2871" w:type="dxa"/>
            <w:vAlign w:val="center"/>
          </w:tcPr>
          <w:p w14:paraId="1FA62693" w14:textId="77777777" w:rsidR="00F761BA" w:rsidRPr="00BA63EE" w:rsidRDefault="00F761BA" w:rsidP="00B235D5">
            <w:pPr>
              <w:widowControl w:val="0"/>
              <w:autoSpaceDE w:val="0"/>
              <w:autoSpaceDN w:val="0"/>
              <w:adjustRightInd w:val="0"/>
            </w:pPr>
            <w:r w:rsidRPr="00BA63EE">
              <w:t>Всего</w:t>
            </w:r>
          </w:p>
        </w:tc>
        <w:tc>
          <w:tcPr>
            <w:tcW w:w="1342" w:type="dxa"/>
            <w:vAlign w:val="center"/>
          </w:tcPr>
          <w:p w14:paraId="44229FF5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642" w:type="dxa"/>
            <w:vAlign w:val="center"/>
          </w:tcPr>
          <w:p w14:paraId="7F5F4993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645" w:type="dxa"/>
            <w:vAlign w:val="center"/>
          </w:tcPr>
          <w:p w14:paraId="059688DD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567" w:type="dxa"/>
            <w:vAlign w:val="center"/>
          </w:tcPr>
          <w:p w14:paraId="7B0D2E85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1339" w:type="dxa"/>
            <w:vAlign w:val="center"/>
          </w:tcPr>
          <w:p w14:paraId="43BE92E9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709" w:type="dxa"/>
            <w:vAlign w:val="center"/>
          </w:tcPr>
          <w:p w14:paraId="0116D262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928" w:type="dxa"/>
            <w:vAlign w:val="center"/>
          </w:tcPr>
          <w:p w14:paraId="6391B5FE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993" w:type="dxa"/>
            <w:vAlign w:val="center"/>
          </w:tcPr>
          <w:p w14:paraId="67FFBA8C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850" w:type="dxa"/>
            <w:vAlign w:val="center"/>
          </w:tcPr>
          <w:p w14:paraId="58A47A07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914" w:type="dxa"/>
            <w:vAlign w:val="center"/>
          </w:tcPr>
          <w:p w14:paraId="38EA5155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1134" w:type="dxa"/>
            <w:vAlign w:val="center"/>
          </w:tcPr>
          <w:p w14:paraId="103F0E36" w14:textId="77777777" w:rsidR="00F761BA" w:rsidRPr="00BA63EE" w:rsidRDefault="00F761BA" w:rsidP="00B235D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10E969" w14:textId="77777777" w:rsidR="00F761BA" w:rsidRPr="00BA63EE" w:rsidRDefault="00F761BA" w:rsidP="00B235D5">
            <w:pPr>
              <w:jc w:val="center"/>
            </w:pPr>
            <w:r w:rsidRPr="00BA63EE">
              <w:t>X</w:t>
            </w:r>
          </w:p>
        </w:tc>
        <w:tc>
          <w:tcPr>
            <w:tcW w:w="869" w:type="dxa"/>
            <w:vAlign w:val="center"/>
          </w:tcPr>
          <w:p w14:paraId="49D73909" w14:textId="77777777" w:rsidR="00F761BA" w:rsidRPr="00BA63EE" w:rsidRDefault="00F761BA" w:rsidP="00B235D5">
            <w:pPr>
              <w:jc w:val="center"/>
            </w:pPr>
          </w:p>
        </w:tc>
      </w:tr>
    </w:tbl>
    <w:p w14:paraId="713B2793" w14:textId="77777777" w:rsidR="00F761BA" w:rsidRPr="00BA63EE" w:rsidRDefault="00F761BA" w:rsidP="00F761B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56A1D41" w14:textId="77777777" w:rsidR="00F761BA" w:rsidRPr="00BA63EE" w:rsidRDefault="00F761BA" w:rsidP="00F761BA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_____________</w:t>
      </w:r>
    </w:p>
    <w:p w14:paraId="52F0FAFD" w14:textId="77777777" w:rsidR="00F761BA" w:rsidRPr="00BA63EE" w:rsidRDefault="00F761BA" w:rsidP="00F761BA">
      <w:pPr>
        <w:pStyle w:val="af1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Указывается наименование документа, на основании которого возникло долговое обязательство: «договор/соглашение поручительства», «договор/соглашение, заключенный(ое) в связи с реструктуризацией задолженности по долговому обязательству, обеспеченному поручительством».</w:t>
      </w:r>
    </w:p>
    <w:p w14:paraId="01D9947B" w14:textId="77777777" w:rsidR="00F761BA" w:rsidRPr="00BA63EE" w:rsidRDefault="00F761BA" w:rsidP="00F761BA">
      <w:pPr>
        <w:pStyle w:val="af1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Указываются дата(ы) и номер(а) договора(ов)/соглашения(й), утратившего(их) силу в связи с заключением нового договора/соглашения.</w:t>
      </w:r>
    </w:p>
    <w:p w14:paraId="1321DAA0" w14:textId="77777777" w:rsidR="00F761BA" w:rsidRPr="00BA63EE" w:rsidRDefault="00F761BA" w:rsidP="00F761BA">
      <w:pPr>
        <w:pStyle w:val="af1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Указываются дата(ы) и номера(а) договора(ов)/соглашения(й) или мирового(ых) соглашения(ий), действующего(их) на отчетную дату, не ведущего(их) к утрате силы основного договора/соглашения.</w:t>
      </w:r>
    </w:p>
    <w:p w14:paraId="14CCD87D" w14:textId="77777777" w:rsidR="00F761BA" w:rsidRPr="00BA63EE" w:rsidRDefault="00F761BA" w:rsidP="00F761BA">
      <w:pPr>
        <w:pStyle w:val="af1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A63EE">
        <w:rPr>
          <w:rFonts w:ascii="Times New Roman" w:hAnsi="Times New Roman" w:cs="Times New Roman"/>
          <w:sz w:val="20"/>
          <w:szCs w:val="20"/>
        </w:rPr>
        <w:t>Указывается наименование организации-должника без указания организационно-правовую форму юридического лица.</w:t>
      </w:r>
    </w:p>
    <w:p w14:paraId="22A2E419" w14:textId="7B47F99E" w:rsidR="00B742C2" w:rsidRPr="00BA63EE" w:rsidRDefault="00B742C2" w:rsidP="00BD3564">
      <w:pPr>
        <w:jc w:val="both"/>
        <w:rPr>
          <w:sz w:val="28"/>
          <w:szCs w:val="28"/>
        </w:rPr>
      </w:pPr>
    </w:p>
    <w:p w14:paraId="618A9E52" w14:textId="1DE8A9A0" w:rsidR="00B742C2" w:rsidRPr="00BA63EE" w:rsidRDefault="00B742C2" w:rsidP="00BD3564">
      <w:pPr>
        <w:jc w:val="both"/>
        <w:rPr>
          <w:sz w:val="28"/>
          <w:szCs w:val="28"/>
        </w:rPr>
      </w:pPr>
    </w:p>
    <w:p w14:paraId="532CE4A7" w14:textId="77777777" w:rsidR="003E448A" w:rsidRPr="00BA63EE" w:rsidRDefault="003E448A" w:rsidP="003E448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BA63EE">
        <w:rPr>
          <w:sz w:val="28"/>
          <w:szCs w:val="28"/>
        </w:rPr>
        <w:t>Глава муниципального образования</w:t>
      </w:r>
      <w:r w:rsidRPr="00BA63EE">
        <w:rPr>
          <w:bCs/>
          <w:sz w:val="28"/>
          <w:szCs w:val="28"/>
        </w:rPr>
        <w:t xml:space="preserve"> </w:t>
      </w:r>
    </w:p>
    <w:p w14:paraId="7C4CC404" w14:textId="77777777" w:rsidR="003E448A" w:rsidRPr="00BA63EE" w:rsidRDefault="003E448A" w:rsidP="003E448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BA63EE">
        <w:rPr>
          <w:bCs/>
          <w:sz w:val="28"/>
          <w:szCs w:val="28"/>
        </w:rPr>
        <w:t xml:space="preserve">городского округа Макеевка </w:t>
      </w:r>
    </w:p>
    <w:p w14:paraId="2808B621" w14:textId="6AA29B22" w:rsidR="003E448A" w:rsidRPr="00BA63EE" w:rsidRDefault="003E448A" w:rsidP="003E448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A63EE">
        <w:rPr>
          <w:bCs/>
          <w:sz w:val="28"/>
          <w:szCs w:val="28"/>
        </w:rPr>
        <w:t>Донецкой Народной Республики</w:t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</w:r>
      <w:r w:rsidRPr="00BA63EE">
        <w:rPr>
          <w:bCs/>
          <w:sz w:val="28"/>
          <w:szCs w:val="28"/>
        </w:rPr>
        <w:tab/>
        <w:t xml:space="preserve">         В.Ю. Ключаров</w:t>
      </w:r>
    </w:p>
    <w:p w14:paraId="713FE062" w14:textId="43288A1B" w:rsidR="003E448A" w:rsidRPr="00BA63EE" w:rsidRDefault="003E448A" w:rsidP="003E448A">
      <w:pPr>
        <w:ind w:firstLine="708"/>
        <w:contextualSpacing/>
        <w:jc w:val="both"/>
        <w:rPr>
          <w:sz w:val="28"/>
          <w:szCs w:val="28"/>
        </w:rPr>
      </w:pPr>
    </w:p>
    <w:p w14:paraId="0546F332" w14:textId="2E2E7D03" w:rsidR="003E448A" w:rsidRPr="00BA63EE" w:rsidRDefault="003E448A" w:rsidP="003E448A">
      <w:pPr>
        <w:ind w:firstLine="708"/>
        <w:contextualSpacing/>
        <w:jc w:val="both"/>
        <w:rPr>
          <w:sz w:val="28"/>
          <w:szCs w:val="28"/>
        </w:rPr>
      </w:pPr>
    </w:p>
    <w:p w14:paraId="1B1FA955" w14:textId="1109F8D6" w:rsidR="00A66901" w:rsidRPr="0019553E" w:rsidRDefault="003E448A" w:rsidP="00C8097B">
      <w:pPr>
        <w:tabs>
          <w:tab w:val="left" w:pos="7088"/>
        </w:tabs>
        <w:contextualSpacing/>
        <w:rPr>
          <w:szCs w:val="28"/>
        </w:rPr>
      </w:pPr>
      <w:r w:rsidRPr="00BA63EE">
        <w:rPr>
          <w:sz w:val="24"/>
          <w:szCs w:val="24"/>
        </w:rPr>
        <w:t>Старых Е.В.</w:t>
      </w:r>
    </w:p>
    <w:p w14:paraId="28AFDC66" w14:textId="77777777" w:rsidR="00A66901" w:rsidRPr="0019553E" w:rsidRDefault="00A66901" w:rsidP="00A66901">
      <w:pPr>
        <w:tabs>
          <w:tab w:val="left" w:pos="7088"/>
        </w:tabs>
        <w:rPr>
          <w:szCs w:val="28"/>
        </w:rPr>
        <w:sectPr w:rsidR="00A66901" w:rsidRPr="0019553E" w:rsidSect="00F761BA">
          <w:headerReference w:type="even" r:id="rId16"/>
          <w:headerReference w:type="default" r:id="rId17"/>
          <w:headerReference w:type="first" r:id="rId18"/>
          <w:pgSz w:w="16838" w:h="11906" w:orient="landscape"/>
          <w:pgMar w:top="1701" w:right="1134" w:bottom="567" w:left="1134" w:header="709" w:footer="709" w:gutter="0"/>
          <w:pgNumType w:start="1"/>
          <w:cols w:space="720"/>
          <w:titlePg/>
          <w:docGrid w:linePitch="360"/>
        </w:sectPr>
      </w:pPr>
    </w:p>
    <w:p w14:paraId="224F521F" w14:textId="0B0CB077" w:rsidR="007F7FB8" w:rsidRDefault="007F7FB8" w:rsidP="00BA63EE">
      <w:pPr>
        <w:rPr>
          <w:sz w:val="28"/>
          <w:szCs w:val="28"/>
        </w:rPr>
      </w:pPr>
    </w:p>
    <w:sectPr w:rsidR="007F7FB8" w:rsidSect="007F7FB8">
      <w:headerReference w:type="even" r:id="rId19"/>
      <w:headerReference w:type="default" r:id="rId20"/>
      <w:headerReference w:type="first" r:id="rId21"/>
      <w:type w:val="continuous"/>
      <w:pgSz w:w="11906" w:h="16838"/>
      <w:pgMar w:top="1134" w:right="567" w:bottom="1134" w:left="1701" w:header="709" w:footer="709" w:gutter="0"/>
      <w:cols w:num="2" w:space="2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30A3" w14:textId="77777777" w:rsidR="002274CE" w:rsidRDefault="002274CE" w:rsidP="00206AF8">
      <w:r>
        <w:separator/>
      </w:r>
    </w:p>
  </w:endnote>
  <w:endnote w:type="continuationSeparator" w:id="0">
    <w:p w14:paraId="5FC65219" w14:textId="77777777" w:rsidR="002274CE" w:rsidRDefault="002274CE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95DEE" w14:textId="77777777" w:rsidR="00C8097B" w:rsidRDefault="00C809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2E6EB" w14:textId="77777777" w:rsidR="00C8097B" w:rsidRDefault="00C809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B301E" w14:textId="77777777" w:rsidR="00C8097B" w:rsidRDefault="00C809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5DDE1" w14:textId="77777777" w:rsidR="002274CE" w:rsidRDefault="002274CE" w:rsidP="00206AF8">
      <w:r>
        <w:separator/>
      </w:r>
    </w:p>
  </w:footnote>
  <w:footnote w:type="continuationSeparator" w:id="0">
    <w:p w14:paraId="52A0CFF5" w14:textId="77777777" w:rsidR="002274CE" w:rsidRDefault="002274CE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8ED3" w14:textId="6998004B" w:rsidR="00B235D5" w:rsidRDefault="00C8097B" w:rsidP="00B235D5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2AA3D1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16" o:spid="_x0000_s2050" type="#_x0000_t136" style="position:absolute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B235D5">
      <w:rPr>
        <w:rStyle w:val="ab"/>
      </w:rPr>
      <w:fldChar w:fldCharType="begin"/>
    </w:r>
    <w:r w:rsidR="00B235D5">
      <w:rPr>
        <w:rStyle w:val="ab"/>
      </w:rPr>
      <w:instrText xml:space="preserve">PAGE  </w:instrText>
    </w:r>
    <w:r w:rsidR="00B235D5">
      <w:rPr>
        <w:rStyle w:val="ab"/>
      </w:rPr>
      <w:fldChar w:fldCharType="end"/>
    </w:r>
  </w:p>
  <w:p w14:paraId="52FEF132" w14:textId="77777777" w:rsidR="00B235D5" w:rsidRDefault="00B235D5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88BF" w14:textId="1DD29E33" w:rsidR="00B235D5" w:rsidRDefault="00C8097B" w:rsidP="00B235D5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5BD1E1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25" o:spid="_x0000_s2059" type="#_x0000_t136" style="position:absolute;margin-left:0;margin-top:0;width:622.7pt;height:56.6pt;rotation:315;z-index:-25163673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B235D5">
      <w:rPr>
        <w:rStyle w:val="ab"/>
      </w:rPr>
      <w:fldChar w:fldCharType="begin"/>
    </w:r>
    <w:r w:rsidR="00B235D5">
      <w:rPr>
        <w:rStyle w:val="ab"/>
      </w:rPr>
      <w:instrText xml:space="preserve">PAGE  </w:instrText>
    </w:r>
    <w:r w:rsidR="00B235D5">
      <w:rPr>
        <w:rStyle w:val="ab"/>
      </w:rPr>
      <w:fldChar w:fldCharType="end"/>
    </w:r>
  </w:p>
  <w:p w14:paraId="721809FC" w14:textId="77777777" w:rsidR="00B235D5" w:rsidRDefault="00B235D5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3A16" w14:textId="7B545285" w:rsidR="00B235D5" w:rsidRPr="00A61C1D" w:rsidRDefault="00C8097B" w:rsidP="00B235D5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778A46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26" o:spid="_x0000_s2060" type="#_x0000_t136" style="position:absolute;left:0;text-align:left;margin-left:0;margin-top:0;width:622.7pt;height:56.6pt;rotation:315;z-index:-25163468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B235D5" w:rsidRPr="00A61C1D">
      <w:rPr>
        <w:sz w:val="24"/>
        <w:szCs w:val="24"/>
      </w:rPr>
      <w:fldChar w:fldCharType="begin"/>
    </w:r>
    <w:r w:rsidR="00B235D5" w:rsidRPr="00A61C1D">
      <w:rPr>
        <w:sz w:val="24"/>
        <w:szCs w:val="24"/>
      </w:rPr>
      <w:instrText>PAGE   \* MERGEFORMAT</w:instrText>
    </w:r>
    <w:r w:rsidR="00B235D5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="00B235D5" w:rsidRPr="00A61C1D">
      <w:rPr>
        <w:sz w:val="24"/>
        <w:szCs w:val="24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0191" w14:textId="3431A7F1" w:rsidR="00B235D5" w:rsidRDefault="00C8097B" w:rsidP="00B235D5">
    <w:pPr>
      <w:pStyle w:val="a7"/>
      <w:contextualSpacing/>
    </w:pPr>
    <w:r>
      <w:rPr>
        <w:noProof/>
      </w:rPr>
      <w:pict w14:anchorId="75ED85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24" o:spid="_x0000_s2058" type="#_x0000_t136" style="position:absolute;margin-left:0;margin-top:0;width:622.7pt;height:56.6pt;rotation:315;z-index:-25163878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74BE" w14:textId="7E1000C9" w:rsidR="00B235D5" w:rsidRPr="00A61C1D" w:rsidRDefault="00C8097B" w:rsidP="00B235D5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101378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17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B235D5" w:rsidRPr="00A61C1D">
      <w:rPr>
        <w:sz w:val="24"/>
        <w:szCs w:val="24"/>
      </w:rPr>
      <w:fldChar w:fldCharType="begin"/>
    </w:r>
    <w:r w:rsidR="00B235D5" w:rsidRPr="00A61C1D">
      <w:rPr>
        <w:sz w:val="24"/>
        <w:szCs w:val="24"/>
      </w:rPr>
      <w:instrText>PAGE   \* MERGEFORMAT</w:instrText>
    </w:r>
    <w:r w:rsidR="00B235D5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B235D5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305C" w14:textId="5EADD960" w:rsidR="00B235D5" w:rsidRDefault="00C8097B" w:rsidP="00B235D5">
    <w:pPr>
      <w:pStyle w:val="a7"/>
      <w:contextualSpacing/>
    </w:pPr>
    <w:r>
      <w:rPr>
        <w:noProof/>
      </w:rPr>
      <w:pict w14:anchorId="0F2377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15" o:spid="_x0000_s2049" type="#_x0000_t136" style="position:absolute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9B6D" w14:textId="0574D874" w:rsidR="00B235D5" w:rsidRDefault="00C8097B" w:rsidP="00B235D5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25E60C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19" o:spid="_x0000_s2053" type="#_x0000_t136" style="position:absolute;margin-left:0;margin-top:0;width:622.7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B235D5">
      <w:rPr>
        <w:rStyle w:val="ab"/>
      </w:rPr>
      <w:fldChar w:fldCharType="begin"/>
    </w:r>
    <w:r w:rsidR="00B235D5">
      <w:rPr>
        <w:rStyle w:val="ab"/>
      </w:rPr>
      <w:instrText xml:space="preserve">PAGE  </w:instrText>
    </w:r>
    <w:r w:rsidR="00B235D5">
      <w:rPr>
        <w:rStyle w:val="ab"/>
      </w:rPr>
      <w:fldChar w:fldCharType="end"/>
    </w:r>
  </w:p>
  <w:p w14:paraId="1D6075F9" w14:textId="77777777" w:rsidR="00B235D5" w:rsidRDefault="00B235D5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C52A" w14:textId="29FB0A1D" w:rsidR="00B235D5" w:rsidRPr="00A61C1D" w:rsidRDefault="00C8097B" w:rsidP="00B235D5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5D8069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20" o:spid="_x0000_s2054" type="#_x0000_t136" style="position:absolute;left:0;text-align:left;margin-left:0;margin-top:0;width:622.7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B235D5" w:rsidRPr="00A61C1D">
      <w:rPr>
        <w:sz w:val="24"/>
        <w:szCs w:val="24"/>
      </w:rPr>
      <w:fldChar w:fldCharType="begin"/>
    </w:r>
    <w:r w:rsidR="00B235D5" w:rsidRPr="00A61C1D">
      <w:rPr>
        <w:sz w:val="24"/>
        <w:szCs w:val="24"/>
      </w:rPr>
      <w:instrText>PAGE   \* MERGEFORMAT</w:instrText>
    </w:r>
    <w:r w:rsidR="00B235D5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B235D5" w:rsidRPr="00A61C1D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B8784" w14:textId="56265DCB" w:rsidR="00B235D5" w:rsidRDefault="00C8097B" w:rsidP="00B235D5">
    <w:pPr>
      <w:pStyle w:val="a7"/>
      <w:contextualSpacing/>
    </w:pPr>
    <w:r>
      <w:rPr>
        <w:noProof/>
      </w:rPr>
      <w:pict w14:anchorId="736072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18" o:spid="_x0000_s2052" type="#_x0000_t136" style="position:absolute;margin-left:0;margin-top:0;width:622.7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2866" w14:textId="45674E14" w:rsidR="00B235D5" w:rsidRDefault="00C8097B" w:rsidP="00B235D5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60F8D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22" o:spid="_x0000_s2056" type="#_x0000_t136" style="position:absolute;margin-left:0;margin-top:0;width:622.7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B235D5">
      <w:rPr>
        <w:rStyle w:val="ab"/>
      </w:rPr>
      <w:fldChar w:fldCharType="begin"/>
    </w:r>
    <w:r w:rsidR="00B235D5">
      <w:rPr>
        <w:rStyle w:val="ab"/>
      </w:rPr>
      <w:instrText xml:space="preserve">PAGE  </w:instrText>
    </w:r>
    <w:r w:rsidR="00B235D5">
      <w:rPr>
        <w:rStyle w:val="ab"/>
      </w:rPr>
      <w:fldChar w:fldCharType="end"/>
    </w:r>
  </w:p>
  <w:p w14:paraId="586DA38D" w14:textId="77777777" w:rsidR="00B235D5" w:rsidRDefault="00B235D5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4263" w14:textId="7CC6E056" w:rsidR="00B235D5" w:rsidRDefault="00C8097B" w:rsidP="00B235D5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50A03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23" o:spid="_x0000_s2057" type="#_x0000_t136" style="position:absolute;left:0;text-align:left;margin-left:0;margin-top:0;width:622.7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B235D5" w:rsidRPr="00A61C1D">
      <w:rPr>
        <w:sz w:val="24"/>
        <w:szCs w:val="24"/>
      </w:rPr>
      <w:fldChar w:fldCharType="begin"/>
    </w:r>
    <w:r w:rsidR="00B235D5" w:rsidRPr="00A61C1D">
      <w:rPr>
        <w:sz w:val="24"/>
        <w:szCs w:val="24"/>
      </w:rPr>
      <w:instrText>PAGE   \* MERGEFORMAT</w:instrText>
    </w:r>
    <w:r w:rsidR="00B235D5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7</w:t>
    </w:r>
    <w:r w:rsidR="00B235D5" w:rsidRPr="00A61C1D">
      <w:rPr>
        <w:sz w:val="24"/>
        <w:szCs w:val="24"/>
      </w:rPr>
      <w:fldChar w:fldCharType="end"/>
    </w:r>
  </w:p>
  <w:p w14:paraId="68F83E26" w14:textId="16751997" w:rsidR="00883B3C" w:rsidRPr="00A61C1D" w:rsidRDefault="00883B3C" w:rsidP="00883B3C">
    <w:pPr>
      <w:pStyle w:val="a7"/>
      <w:contextualSpacing/>
      <w:jc w:val="right"/>
      <w:rPr>
        <w:sz w:val="24"/>
        <w:szCs w:val="24"/>
      </w:rPr>
    </w:pPr>
    <w:r w:rsidRPr="0052040B">
      <w:rPr>
        <w:sz w:val="24"/>
      </w:rPr>
      <w:t>Продолжение приложения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9009" w14:textId="3EA0C5B6" w:rsidR="00B235D5" w:rsidRDefault="00C8097B" w:rsidP="00B235D5">
    <w:pPr>
      <w:pStyle w:val="a7"/>
      <w:contextualSpacing/>
    </w:pPr>
    <w:r>
      <w:rPr>
        <w:noProof/>
      </w:rPr>
      <w:pict w14:anchorId="71B16C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021" o:spid="_x0000_s2055" type="#_x0000_t136" style="position:absolute;margin-left:0;margin-top:0;width:622.7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5D99"/>
    <w:multiLevelType w:val="hybridMultilevel"/>
    <w:tmpl w:val="F2FA1E56"/>
    <w:lvl w:ilvl="0" w:tplc="80F26600">
      <w:start w:val="1"/>
      <w:numFmt w:val="decimal"/>
      <w:lvlText w:val="%1"/>
      <w:lvlJc w:val="left"/>
      <w:pPr>
        <w:ind w:left="255" w:hanging="25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354BFC"/>
    <w:multiLevelType w:val="hybridMultilevel"/>
    <w:tmpl w:val="23D61FC0"/>
    <w:lvl w:ilvl="0" w:tplc="80F26600">
      <w:start w:val="1"/>
      <w:numFmt w:val="decimal"/>
      <w:lvlText w:val="%1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004273"/>
    <w:multiLevelType w:val="hybridMultilevel"/>
    <w:tmpl w:val="AAC86670"/>
    <w:lvl w:ilvl="0" w:tplc="80F2660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A21BD"/>
    <w:multiLevelType w:val="hybridMultilevel"/>
    <w:tmpl w:val="B5503434"/>
    <w:lvl w:ilvl="0" w:tplc="80F26600">
      <w:start w:val="1"/>
      <w:numFmt w:val="decimal"/>
      <w:lvlText w:val="%1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2753"/>
    <w:multiLevelType w:val="hybridMultilevel"/>
    <w:tmpl w:val="F328CB2E"/>
    <w:lvl w:ilvl="0" w:tplc="80F26600">
      <w:start w:val="1"/>
      <w:numFmt w:val="decimal"/>
      <w:lvlText w:val="%1"/>
      <w:lvlJc w:val="left"/>
      <w:pPr>
        <w:ind w:left="397" w:hanging="25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 w:tplc="80F26600">
        <w:start w:val="1"/>
        <w:numFmt w:val="decimal"/>
        <w:lvlText w:val="%1"/>
        <w:lvlJc w:val="left"/>
        <w:pPr>
          <w:ind w:left="502" w:hanging="360"/>
        </w:pPr>
        <w:rPr>
          <w:rFonts w:hint="default"/>
          <w:vertAlign w:val="superscrip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h9DGO2lq6YD2SYuajUXqZfe7W1+SG/YI4xa7QH1J8K2YnnjH70YD04rWZObpxVADv8I9uJGktAsH35UK+scFWg==" w:salt="89iRbDRMuM6wwFUZsGbexQ==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007C99"/>
    <w:rsid w:val="000424B0"/>
    <w:rsid w:val="00045E86"/>
    <w:rsid w:val="00084B48"/>
    <w:rsid w:val="00085240"/>
    <w:rsid w:val="00093B01"/>
    <w:rsid w:val="000B5F72"/>
    <w:rsid w:val="000C607F"/>
    <w:rsid w:val="00101E33"/>
    <w:rsid w:val="00103F1C"/>
    <w:rsid w:val="00113E86"/>
    <w:rsid w:val="00130567"/>
    <w:rsid w:val="0014287B"/>
    <w:rsid w:val="001443E9"/>
    <w:rsid w:val="00144506"/>
    <w:rsid w:val="001577B2"/>
    <w:rsid w:val="0018338D"/>
    <w:rsid w:val="001A47AE"/>
    <w:rsid w:val="001B786E"/>
    <w:rsid w:val="001E593A"/>
    <w:rsid w:val="001F43FA"/>
    <w:rsid w:val="00206AF8"/>
    <w:rsid w:val="00214D69"/>
    <w:rsid w:val="002274CE"/>
    <w:rsid w:val="00243E80"/>
    <w:rsid w:val="00270CCD"/>
    <w:rsid w:val="002768EA"/>
    <w:rsid w:val="00281F9A"/>
    <w:rsid w:val="00293519"/>
    <w:rsid w:val="002A0905"/>
    <w:rsid w:val="002A7ED6"/>
    <w:rsid w:val="002B6A46"/>
    <w:rsid w:val="002C201D"/>
    <w:rsid w:val="002D27EB"/>
    <w:rsid w:val="002D505A"/>
    <w:rsid w:val="002E1B15"/>
    <w:rsid w:val="002E7288"/>
    <w:rsid w:val="003069DF"/>
    <w:rsid w:val="0032055F"/>
    <w:rsid w:val="0033189C"/>
    <w:rsid w:val="0034527F"/>
    <w:rsid w:val="0037696D"/>
    <w:rsid w:val="003B2F58"/>
    <w:rsid w:val="003D5EB2"/>
    <w:rsid w:val="003E448A"/>
    <w:rsid w:val="003E6E9C"/>
    <w:rsid w:val="004023E0"/>
    <w:rsid w:val="00416760"/>
    <w:rsid w:val="00421514"/>
    <w:rsid w:val="0045414B"/>
    <w:rsid w:val="004664B2"/>
    <w:rsid w:val="004A692E"/>
    <w:rsid w:val="004B7B16"/>
    <w:rsid w:val="004C2C44"/>
    <w:rsid w:val="004C343D"/>
    <w:rsid w:val="004E6512"/>
    <w:rsid w:val="004E743C"/>
    <w:rsid w:val="0050219B"/>
    <w:rsid w:val="005021FE"/>
    <w:rsid w:val="005531DF"/>
    <w:rsid w:val="00573F06"/>
    <w:rsid w:val="005A5D53"/>
    <w:rsid w:val="005C4423"/>
    <w:rsid w:val="005F0E31"/>
    <w:rsid w:val="00613219"/>
    <w:rsid w:val="00617254"/>
    <w:rsid w:val="0062379C"/>
    <w:rsid w:val="006313CD"/>
    <w:rsid w:val="0065630C"/>
    <w:rsid w:val="00665C64"/>
    <w:rsid w:val="0068320A"/>
    <w:rsid w:val="006A1135"/>
    <w:rsid w:val="006C5AE3"/>
    <w:rsid w:val="006F3470"/>
    <w:rsid w:val="0070555E"/>
    <w:rsid w:val="00710A19"/>
    <w:rsid w:val="00715E09"/>
    <w:rsid w:val="00724B5E"/>
    <w:rsid w:val="007A7919"/>
    <w:rsid w:val="007C14DB"/>
    <w:rsid w:val="007C4C3B"/>
    <w:rsid w:val="007D705B"/>
    <w:rsid w:val="007F2D7E"/>
    <w:rsid w:val="007F7FB8"/>
    <w:rsid w:val="008009B5"/>
    <w:rsid w:val="0080160C"/>
    <w:rsid w:val="0081017C"/>
    <w:rsid w:val="008145F3"/>
    <w:rsid w:val="0082074E"/>
    <w:rsid w:val="00822142"/>
    <w:rsid w:val="00834EEF"/>
    <w:rsid w:val="00851BED"/>
    <w:rsid w:val="0085679F"/>
    <w:rsid w:val="00861CAA"/>
    <w:rsid w:val="00875DBC"/>
    <w:rsid w:val="00883B3C"/>
    <w:rsid w:val="00885A7B"/>
    <w:rsid w:val="008E36B4"/>
    <w:rsid w:val="008F088E"/>
    <w:rsid w:val="00931828"/>
    <w:rsid w:val="00963541"/>
    <w:rsid w:val="00970C2D"/>
    <w:rsid w:val="009839ED"/>
    <w:rsid w:val="00987DB8"/>
    <w:rsid w:val="009927F9"/>
    <w:rsid w:val="009C0AA7"/>
    <w:rsid w:val="009C1BFB"/>
    <w:rsid w:val="009F0595"/>
    <w:rsid w:val="00A05505"/>
    <w:rsid w:val="00A1096E"/>
    <w:rsid w:val="00A23382"/>
    <w:rsid w:val="00A50AC7"/>
    <w:rsid w:val="00A53AC6"/>
    <w:rsid w:val="00A66901"/>
    <w:rsid w:val="00A94DD3"/>
    <w:rsid w:val="00AD1BE0"/>
    <w:rsid w:val="00AD71DE"/>
    <w:rsid w:val="00AE1EAD"/>
    <w:rsid w:val="00B1767B"/>
    <w:rsid w:val="00B235D5"/>
    <w:rsid w:val="00B4084F"/>
    <w:rsid w:val="00B45B36"/>
    <w:rsid w:val="00B62367"/>
    <w:rsid w:val="00B742C2"/>
    <w:rsid w:val="00B7597E"/>
    <w:rsid w:val="00BA54E7"/>
    <w:rsid w:val="00BA63EE"/>
    <w:rsid w:val="00BB1E06"/>
    <w:rsid w:val="00BD3564"/>
    <w:rsid w:val="00C07D69"/>
    <w:rsid w:val="00C23075"/>
    <w:rsid w:val="00C3006B"/>
    <w:rsid w:val="00C3508E"/>
    <w:rsid w:val="00C64B94"/>
    <w:rsid w:val="00C655F6"/>
    <w:rsid w:val="00C70AC5"/>
    <w:rsid w:val="00C8097B"/>
    <w:rsid w:val="00C8518A"/>
    <w:rsid w:val="00CB0C75"/>
    <w:rsid w:val="00CD5E82"/>
    <w:rsid w:val="00CE0552"/>
    <w:rsid w:val="00CE6B8C"/>
    <w:rsid w:val="00CF113A"/>
    <w:rsid w:val="00CF3070"/>
    <w:rsid w:val="00CF34AE"/>
    <w:rsid w:val="00D072D1"/>
    <w:rsid w:val="00D11DB5"/>
    <w:rsid w:val="00D375F6"/>
    <w:rsid w:val="00D9362A"/>
    <w:rsid w:val="00D93CFB"/>
    <w:rsid w:val="00D95C73"/>
    <w:rsid w:val="00DC4B65"/>
    <w:rsid w:val="00DD3098"/>
    <w:rsid w:val="00DE47AD"/>
    <w:rsid w:val="00DE4BCA"/>
    <w:rsid w:val="00DF025B"/>
    <w:rsid w:val="00E06BD6"/>
    <w:rsid w:val="00E240A9"/>
    <w:rsid w:val="00E24189"/>
    <w:rsid w:val="00E3590B"/>
    <w:rsid w:val="00E42EB1"/>
    <w:rsid w:val="00E70F39"/>
    <w:rsid w:val="00E91522"/>
    <w:rsid w:val="00E917CB"/>
    <w:rsid w:val="00EA6ED8"/>
    <w:rsid w:val="00EB5C25"/>
    <w:rsid w:val="00EE4153"/>
    <w:rsid w:val="00EF5C61"/>
    <w:rsid w:val="00F06DD0"/>
    <w:rsid w:val="00F119A5"/>
    <w:rsid w:val="00F620B2"/>
    <w:rsid w:val="00F761BA"/>
    <w:rsid w:val="00F805CF"/>
    <w:rsid w:val="00F8335F"/>
    <w:rsid w:val="00F90301"/>
    <w:rsid w:val="00F96A95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66021F2"/>
  <w15:docId w15:val="{DD708BCB-4AD8-4A89-9E54-BCA7B1EE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66901"/>
  </w:style>
  <w:style w:type="character" w:styleId="ac">
    <w:name w:val="Hyperlink"/>
    <w:basedOn w:val="a0"/>
    <w:uiPriority w:val="99"/>
    <w:unhideWhenUsed/>
    <w:rsid w:val="004C2C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C44"/>
    <w:rPr>
      <w:color w:val="605E5C"/>
      <w:shd w:val="clear" w:color="auto" w:fill="E1DFDD"/>
    </w:rPr>
  </w:style>
  <w:style w:type="paragraph" w:customStyle="1" w:styleId="ConsNonformat">
    <w:name w:val="ConsNonformat"/>
    <w:rsid w:val="00970C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70C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Обычный текст"/>
    <w:basedOn w:val="a"/>
    <w:rsid w:val="00970C2D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semiHidden/>
    <w:rsid w:val="00970C2D"/>
  </w:style>
  <w:style w:type="character" w:customStyle="1" w:styleId="af">
    <w:name w:val="Текст сноски Знак"/>
    <w:basedOn w:val="a0"/>
    <w:link w:val="ae"/>
    <w:semiHidden/>
    <w:rsid w:val="00970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70C2D"/>
    <w:rPr>
      <w:vertAlign w:val="superscript"/>
    </w:rPr>
  </w:style>
  <w:style w:type="paragraph" w:customStyle="1" w:styleId="no-indent">
    <w:name w:val="no-indent"/>
    <w:basedOn w:val="a"/>
    <w:rsid w:val="00DD309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76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0"/>
      <w:szCs w:val="10"/>
      <w:lang w:eastAsia="ru-RU"/>
    </w:rPr>
  </w:style>
  <w:style w:type="paragraph" w:styleId="af1">
    <w:name w:val="List Paragraph"/>
    <w:basedOn w:val="a"/>
    <w:uiPriority w:val="34"/>
    <w:qFormat/>
    <w:rsid w:val="00F761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9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user_union08</dc:creator>
  <cp:lastModifiedBy>user_analitic06</cp:lastModifiedBy>
  <cp:revision>63</cp:revision>
  <cp:lastPrinted>2024-01-20T06:28:00Z</cp:lastPrinted>
  <dcterms:created xsi:type="dcterms:W3CDTF">2024-01-15T11:07:00Z</dcterms:created>
  <dcterms:modified xsi:type="dcterms:W3CDTF">2024-05-31T05:54:00Z</dcterms:modified>
</cp:coreProperties>
</file>